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**Number in parentheses indicate the sentence the info came from</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Karen: </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PMID: 7774715</w:t>
      </w:r>
    </w:p>
    <w:p w:rsidR="00000000" w:rsidDel="00000000" w:rsidP="00000000" w:rsidRDefault="00000000" w:rsidRPr="00000000" w14:paraId="00000007">
      <w:pPr>
        <w:pageBreakBefore w:val="0"/>
        <w:rPr/>
      </w:pPr>
      <w:r w:rsidDel="00000000" w:rsidR="00000000" w:rsidRPr="00000000">
        <w:rPr>
          <w:rtl w:val="0"/>
        </w:rPr>
        <w:t xml:space="preserve">This abstract describes four different glycans that are bound to lactoferrin. No site information is given. Based on the quantitation (percentages) given, glycans 1 and 3 must both definitely be present. Either glycan 2 or 4 or both are also present. (Could be 2 and not 4, or 4 and not 2, or both 2 and 4; can’t be neither 2 nor 4).</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numPr>
          <w:ilvl w:val="0"/>
          <w:numId w:val="19"/>
        </w:numPr>
        <w:ind w:left="720" w:hanging="360"/>
        <w:rPr>
          <w:u w:val="none"/>
        </w:rPr>
      </w:pPr>
      <w:r w:rsidDel="00000000" w:rsidR="00000000" w:rsidRPr="00000000">
        <w:rPr>
          <w:rtl w:val="0"/>
        </w:rPr>
        <w:t xml:space="preserve">Protein: lactoferrin (0, 3)</w:t>
      </w:r>
    </w:p>
    <w:p w:rsidR="00000000" w:rsidDel="00000000" w:rsidP="00000000" w:rsidRDefault="00000000" w:rsidRPr="00000000" w14:paraId="0000000A">
      <w:pPr>
        <w:pageBreakBefore w:val="0"/>
        <w:ind w:left="720" w:firstLine="0"/>
        <w:rPr/>
      </w:pPr>
      <w:r w:rsidDel="00000000" w:rsidR="00000000" w:rsidRPr="00000000">
        <w:rPr>
          <w:rtl w:val="0"/>
        </w:rPr>
        <w:t xml:space="preserve">Site: none</w:t>
      </w:r>
    </w:p>
    <w:p w:rsidR="00000000" w:rsidDel="00000000" w:rsidP="00000000" w:rsidRDefault="00000000" w:rsidRPr="00000000" w14:paraId="0000000B">
      <w:pPr>
        <w:pageBreakBefore w:val="0"/>
        <w:ind w:left="720" w:firstLine="0"/>
        <w:rPr/>
      </w:pPr>
      <w:r w:rsidDel="00000000" w:rsidR="00000000" w:rsidRPr="00000000">
        <w:rPr>
          <w:rtl w:val="0"/>
        </w:rPr>
        <w:t xml:space="preserve">Glycan: </w:t>
      </w:r>
    </w:p>
    <w:p w:rsidR="00000000" w:rsidDel="00000000" w:rsidP="00000000" w:rsidRDefault="00000000" w:rsidRPr="00000000" w14:paraId="0000000C">
      <w:pPr>
        <w:pageBreakBefore w:val="0"/>
        <w:numPr>
          <w:ilvl w:val="0"/>
          <w:numId w:val="6"/>
        </w:numPr>
        <w:ind w:left="1440" w:hanging="360"/>
        <w:rPr>
          <w:u w:val="none"/>
        </w:rPr>
      </w:pPr>
      <w:r w:rsidDel="00000000" w:rsidR="00000000" w:rsidRPr="00000000">
        <w:rPr>
          <w:rtl w:val="0"/>
        </w:rPr>
        <w:t xml:space="preserve">N-linked (0)</w:t>
      </w:r>
    </w:p>
    <w:p w:rsidR="00000000" w:rsidDel="00000000" w:rsidP="00000000" w:rsidRDefault="00000000" w:rsidRPr="00000000" w14:paraId="0000000D">
      <w:pPr>
        <w:pageBreakBefore w:val="0"/>
        <w:numPr>
          <w:ilvl w:val="0"/>
          <w:numId w:val="6"/>
        </w:numPr>
        <w:ind w:left="1440" w:hanging="360"/>
        <w:rPr>
          <w:u w:val="none"/>
        </w:rPr>
      </w:pPr>
      <w:r w:rsidDel="00000000" w:rsidR="00000000" w:rsidRPr="00000000">
        <w:rPr>
          <w:rtl w:val="0"/>
        </w:rPr>
        <w:t xml:space="preserve">N-acetyllactosaminic biantennary glycans and were alpha-2,3-disialylated forms (4)</w:t>
      </w:r>
    </w:p>
    <w:p w:rsidR="00000000" w:rsidDel="00000000" w:rsidP="00000000" w:rsidRDefault="00000000" w:rsidRPr="00000000" w14:paraId="0000000E">
      <w:pPr>
        <w:pageBreakBefore w:val="0"/>
        <w:ind w:left="720" w:firstLine="0"/>
        <w:rPr/>
      </w:pPr>
      <w:r w:rsidDel="00000000" w:rsidR="00000000" w:rsidRPr="00000000">
        <w:rPr>
          <w:rtl w:val="0"/>
        </w:rPr>
      </w:r>
    </w:p>
    <w:p w:rsidR="00000000" w:rsidDel="00000000" w:rsidP="00000000" w:rsidRDefault="00000000" w:rsidRPr="00000000" w14:paraId="0000000F">
      <w:pPr>
        <w:pageBreakBefore w:val="0"/>
        <w:numPr>
          <w:ilvl w:val="0"/>
          <w:numId w:val="19"/>
        </w:numPr>
        <w:ind w:left="720" w:hanging="360"/>
      </w:pPr>
      <w:r w:rsidDel="00000000" w:rsidR="00000000" w:rsidRPr="00000000">
        <w:rPr>
          <w:rtl w:val="0"/>
        </w:rPr>
        <w:t xml:space="preserve">Protein: lactoferrin (0, 3)</w:t>
      </w:r>
    </w:p>
    <w:p w:rsidR="00000000" w:rsidDel="00000000" w:rsidP="00000000" w:rsidRDefault="00000000" w:rsidRPr="00000000" w14:paraId="00000010">
      <w:pPr>
        <w:pageBreakBefore w:val="0"/>
        <w:ind w:left="720" w:firstLine="0"/>
        <w:rPr/>
      </w:pPr>
      <w:r w:rsidDel="00000000" w:rsidR="00000000" w:rsidRPr="00000000">
        <w:rPr>
          <w:rtl w:val="0"/>
        </w:rPr>
        <w:t xml:space="preserve">Site: none</w:t>
      </w:r>
    </w:p>
    <w:p w:rsidR="00000000" w:rsidDel="00000000" w:rsidP="00000000" w:rsidRDefault="00000000" w:rsidRPr="00000000" w14:paraId="00000011">
      <w:pPr>
        <w:pageBreakBefore w:val="0"/>
        <w:ind w:left="720" w:firstLine="0"/>
        <w:rPr/>
      </w:pPr>
      <w:r w:rsidDel="00000000" w:rsidR="00000000" w:rsidRPr="00000000">
        <w:rPr>
          <w:rtl w:val="0"/>
        </w:rPr>
        <w:t xml:space="preserve">Glycan: </w:t>
      </w:r>
    </w:p>
    <w:p w:rsidR="00000000" w:rsidDel="00000000" w:rsidP="00000000" w:rsidRDefault="00000000" w:rsidRPr="00000000" w14:paraId="00000012">
      <w:pPr>
        <w:pageBreakBefore w:val="0"/>
        <w:numPr>
          <w:ilvl w:val="0"/>
          <w:numId w:val="7"/>
        </w:numPr>
        <w:ind w:left="1440" w:hanging="360"/>
        <w:rPr>
          <w:u w:val="none"/>
        </w:rPr>
      </w:pPr>
      <w:r w:rsidDel="00000000" w:rsidR="00000000" w:rsidRPr="00000000">
        <w:rPr>
          <w:rtl w:val="0"/>
        </w:rPr>
        <w:t xml:space="preserve">N-linked (0)</w:t>
      </w:r>
    </w:p>
    <w:p w:rsidR="00000000" w:rsidDel="00000000" w:rsidP="00000000" w:rsidRDefault="00000000" w:rsidRPr="00000000" w14:paraId="00000013">
      <w:pPr>
        <w:pageBreakBefore w:val="0"/>
        <w:numPr>
          <w:ilvl w:val="0"/>
          <w:numId w:val="7"/>
        </w:numPr>
        <w:ind w:left="1440" w:hanging="360"/>
        <w:rPr>
          <w:u w:val="none"/>
        </w:rPr>
      </w:pPr>
      <w:r w:rsidDel="00000000" w:rsidR="00000000" w:rsidRPr="00000000">
        <w:rPr>
          <w:rtl w:val="0"/>
        </w:rPr>
        <w:t xml:space="preserve">N-acetyllactosaminic biantennary glycans….alpha-2,3-monosialylated (4)</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numPr>
          <w:ilvl w:val="0"/>
          <w:numId w:val="19"/>
        </w:numPr>
        <w:ind w:left="720" w:hanging="360"/>
      </w:pPr>
      <w:r w:rsidDel="00000000" w:rsidR="00000000" w:rsidRPr="00000000">
        <w:rPr>
          <w:rtl w:val="0"/>
        </w:rPr>
        <w:t xml:space="preserve">Protein: lactoferrin (0, 3)</w:t>
      </w:r>
    </w:p>
    <w:p w:rsidR="00000000" w:rsidDel="00000000" w:rsidP="00000000" w:rsidRDefault="00000000" w:rsidRPr="00000000" w14:paraId="00000016">
      <w:pPr>
        <w:pageBreakBefore w:val="0"/>
        <w:ind w:left="720" w:firstLine="0"/>
        <w:rPr/>
      </w:pPr>
      <w:r w:rsidDel="00000000" w:rsidR="00000000" w:rsidRPr="00000000">
        <w:rPr>
          <w:rtl w:val="0"/>
        </w:rPr>
        <w:t xml:space="preserve">Site: none</w:t>
      </w:r>
    </w:p>
    <w:p w:rsidR="00000000" w:rsidDel="00000000" w:rsidP="00000000" w:rsidRDefault="00000000" w:rsidRPr="00000000" w14:paraId="00000017">
      <w:pPr>
        <w:pageBreakBefore w:val="0"/>
        <w:ind w:left="720" w:firstLine="0"/>
        <w:rPr/>
      </w:pPr>
      <w:r w:rsidDel="00000000" w:rsidR="00000000" w:rsidRPr="00000000">
        <w:rPr>
          <w:rtl w:val="0"/>
        </w:rPr>
        <w:t xml:space="preserve">Glycan: </w:t>
      </w:r>
    </w:p>
    <w:p w:rsidR="00000000" w:rsidDel="00000000" w:rsidP="00000000" w:rsidRDefault="00000000" w:rsidRPr="00000000" w14:paraId="00000018">
      <w:pPr>
        <w:pageBreakBefore w:val="0"/>
        <w:numPr>
          <w:ilvl w:val="0"/>
          <w:numId w:val="7"/>
        </w:numPr>
        <w:ind w:left="1440" w:hanging="360"/>
      </w:pPr>
      <w:r w:rsidDel="00000000" w:rsidR="00000000" w:rsidRPr="00000000">
        <w:rPr>
          <w:rtl w:val="0"/>
        </w:rPr>
        <w:t xml:space="preserve">N-linked (0)</w:t>
      </w:r>
    </w:p>
    <w:p w:rsidR="00000000" w:rsidDel="00000000" w:rsidP="00000000" w:rsidRDefault="00000000" w:rsidRPr="00000000" w14:paraId="00000019">
      <w:pPr>
        <w:pageBreakBefore w:val="0"/>
        <w:numPr>
          <w:ilvl w:val="0"/>
          <w:numId w:val="7"/>
        </w:numPr>
        <w:ind w:left="1440" w:hanging="360"/>
      </w:pPr>
      <w:r w:rsidDel="00000000" w:rsidR="00000000" w:rsidRPr="00000000">
        <w:rPr>
          <w:rtl w:val="0"/>
        </w:rPr>
        <w:t xml:space="preserve">N-acetyllactosaminic biantennary glycans and were alpha-2,3-disialylated forms (4)</w:t>
      </w:r>
    </w:p>
    <w:p w:rsidR="00000000" w:rsidDel="00000000" w:rsidP="00000000" w:rsidRDefault="00000000" w:rsidRPr="00000000" w14:paraId="0000001A">
      <w:pPr>
        <w:pageBreakBefore w:val="0"/>
        <w:numPr>
          <w:ilvl w:val="0"/>
          <w:numId w:val="7"/>
        </w:numPr>
        <w:ind w:left="1440" w:hanging="360"/>
        <w:rPr>
          <w:u w:val="none"/>
        </w:rPr>
      </w:pPr>
      <w:r w:rsidDel="00000000" w:rsidR="00000000" w:rsidRPr="00000000">
        <w:rPr>
          <w:rtl w:val="0"/>
        </w:rPr>
        <w:t xml:space="preserve">alpha-1 alpha-1,6-fucosylated at the GlcNAc residue linked to asparagine (5)</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numPr>
          <w:ilvl w:val="0"/>
          <w:numId w:val="19"/>
        </w:numPr>
        <w:ind w:left="720" w:hanging="360"/>
      </w:pPr>
      <w:r w:rsidDel="00000000" w:rsidR="00000000" w:rsidRPr="00000000">
        <w:rPr>
          <w:rtl w:val="0"/>
        </w:rPr>
        <w:t xml:space="preserve">Protein: lactoferrin (0, 3)</w:t>
      </w:r>
    </w:p>
    <w:p w:rsidR="00000000" w:rsidDel="00000000" w:rsidP="00000000" w:rsidRDefault="00000000" w:rsidRPr="00000000" w14:paraId="0000001D">
      <w:pPr>
        <w:pageBreakBefore w:val="0"/>
        <w:ind w:left="720" w:firstLine="0"/>
        <w:rPr/>
      </w:pPr>
      <w:r w:rsidDel="00000000" w:rsidR="00000000" w:rsidRPr="00000000">
        <w:rPr>
          <w:rtl w:val="0"/>
        </w:rPr>
        <w:t xml:space="preserve">Site: none</w:t>
      </w:r>
    </w:p>
    <w:p w:rsidR="00000000" w:rsidDel="00000000" w:rsidP="00000000" w:rsidRDefault="00000000" w:rsidRPr="00000000" w14:paraId="0000001E">
      <w:pPr>
        <w:pageBreakBefore w:val="0"/>
        <w:ind w:left="720" w:firstLine="0"/>
        <w:rPr/>
      </w:pPr>
      <w:r w:rsidDel="00000000" w:rsidR="00000000" w:rsidRPr="00000000">
        <w:rPr>
          <w:rtl w:val="0"/>
        </w:rPr>
        <w:t xml:space="preserve">Glycan: </w:t>
      </w:r>
    </w:p>
    <w:p w:rsidR="00000000" w:rsidDel="00000000" w:rsidP="00000000" w:rsidRDefault="00000000" w:rsidRPr="00000000" w14:paraId="0000001F">
      <w:pPr>
        <w:pageBreakBefore w:val="0"/>
        <w:numPr>
          <w:ilvl w:val="0"/>
          <w:numId w:val="7"/>
        </w:numPr>
        <w:ind w:left="1440" w:hanging="360"/>
      </w:pPr>
      <w:r w:rsidDel="00000000" w:rsidR="00000000" w:rsidRPr="00000000">
        <w:rPr>
          <w:rtl w:val="0"/>
        </w:rPr>
        <w:t xml:space="preserve">N-linked (sentence 0)</w:t>
      </w:r>
    </w:p>
    <w:p w:rsidR="00000000" w:rsidDel="00000000" w:rsidP="00000000" w:rsidRDefault="00000000" w:rsidRPr="00000000" w14:paraId="00000020">
      <w:pPr>
        <w:pageBreakBefore w:val="0"/>
        <w:numPr>
          <w:ilvl w:val="0"/>
          <w:numId w:val="7"/>
        </w:numPr>
        <w:ind w:left="1440" w:hanging="360"/>
      </w:pPr>
      <w:r w:rsidDel="00000000" w:rsidR="00000000" w:rsidRPr="00000000">
        <w:rPr>
          <w:rtl w:val="0"/>
        </w:rPr>
        <w:t xml:space="preserve">N-acetyllactosaminic biantennary glycans….alpha-2,3-monosialylated (4)</w:t>
      </w:r>
    </w:p>
    <w:p w:rsidR="00000000" w:rsidDel="00000000" w:rsidP="00000000" w:rsidRDefault="00000000" w:rsidRPr="00000000" w14:paraId="00000021">
      <w:pPr>
        <w:pageBreakBefore w:val="0"/>
        <w:numPr>
          <w:ilvl w:val="0"/>
          <w:numId w:val="7"/>
        </w:numPr>
        <w:ind w:left="1440" w:hanging="360"/>
      </w:pPr>
      <w:r w:rsidDel="00000000" w:rsidR="00000000" w:rsidRPr="00000000">
        <w:rPr>
          <w:rtl w:val="0"/>
        </w:rPr>
        <w:t xml:space="preserve">alpha-1 alpha-1,6-fucosylated at the GlcNAc residue linked to asparagine (5)</w:t>
      </w:r>
    </w:p>
    <w:p w:rsidR="00000000" w:rsidDel="00000000" w:rsidP="00000000" w:rsidRDefault="00000000" w:rsidRPr="00000000" w14:paraId="00000022">
      <w:pPr>
        <w:pageBreakBefore w:val="0"/>
        <w:ind w:left="0" w:firstLine="0"/>
        <w:rPr/>
      </w:pPr>
      <w:r w:rsidDel="00000000" w:rsidR="00000000" w:rsidRPr="00000000">
        <w:rPr>
          <w:rtl w:val="0"/>
        </w:rPr>
      </w:r>
    </w:p>
    <w:p w:rsidR="00000000" w:rsidDel="00000000" w:rsidP="00000000" w:rsidRDefault="00000000" w:rsidRPr="00000000" w14:paraId="00000023">
      <w:pPr>
        <w:pageBreakBefore w:val="0"/>
        <w:ind w:left="0" w:firstLine="0"/>
        <w:rPr/>
      </w:pPr>
      <w:r w:rsidDel="00000000" w:rsidR="00000000" w:rsidRPr="00000000">
        <w:rPr>
          <w:rtl w:val="0"/>
        </w:rPr>
        <w:t xml:space="preserve">*************************************************</w:t>
      </w:r>
    </w:p>
    <w:p w:rsidR="00000000" w:rsidDel="00000000" w:rsidP="00000000" w:rsidRDefault="00000000" w:rsidRPr="00000000" w14:paraId="00000024">
      <w:pPr>
        <w:pageBreakBefore w:val="0"/>
        <w:ind w:left="0" w:firstLine="0"/>
        <w:rPr/>
      </w:pPr>
      <w:r w:rsidDel="00000000" w:rsidR="00000000" w:rsidRPr="00000000">
        <w:rPr>
          <w:rtl w:val="0"/>
        </w:rPr>
        <w:t xml:space="preserve">PMID: 2813359</w:t>
      </w:r>
    </w:p>
    <w:p w:rsidR="00000000" w:rsidDel="00000000" w:rsidP="00000000" w:rsidRDefault="00000000" w:rsidRPr="00000000" w14:paraId="00000025">
      <w:pPr>
        <w:pageBreakBefore w:val="0"/>
        <w:ind w:left="0" w:firstLine="0"/>
        <w:rPr/>
      </w:pPr>
      <w:r w:rsidDel="00000000" w:rsidR="00000000" w:rsidRPr="00000000">
        <w:rPr>
          <w:rtl w:val="0"/>
        </w:rPr>
        <w:t xml:space="preserve">This paper describes three different glycosylated forms of erythropoietin (EPO). Each form is given a special name: standard EPO, EPO-bi, EPO-tetra. At the level of detail in this abstract, the glycans on the standard EPO and EPO-tetra forms appear to be the same.</w:t>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numPr>
          <w:ilvl w:val="0"/>
          <w:numId w:val="12"/>
        </w:numPr>
        <w:ind w:left="720" w:hanging="360"/>
        <w:rPr>
          <w:u w:val="none"/>
        </w:rPr>
      </w:pPr>
      <w:r w:rsidDel="00000000" w:rsidR="00000000" w:rsidRPr="00000000">
        <w:rPr>
          <w:rtl w:val="0"/>
        </w:rPr>
        <w:t xml:space="preserve">Glycoprotein name: Standard EPO</w:t>
      </w:r>
    </w:p>
    <w:p w:rsidR="00000000" w:rsidDel="00000000" w:rsidP="00000000" w:rsidRDefault="00000000" w:rsidRPr="00000000" w14:paraId="00000028">
      <w:pPr>
        <w:pageBreakBefore w:val="0"/>
        <w:ind w:left="720" w:firstLine="0"/>
        <w:rPr/>
      </w:pPr>
      <w:r w:rsidDel="00000000" w:rsidR="00000000" w:rsidRPr="00000000">
        <w:rPr>
          <w:rtl w:val="0"/>
        </w:rPr>
        <w:t xml:space="preserve">Protein: erythropoietin (EPO) (5)</w:t>
      </w:r>
    </w:p>
    <w:p w:rsidR="00000000" w:rsidDel="00000000" w:rsidP="00000000" w:rsidRDefault="00000000" w:rsidRPr="00000000" w14:paraId="00000029">
      <w:pPr>
        <w:pageBreakBefore w:val="0"/>
        <w:ind w:left="720" w:firstLine="0"/>
        <w:rPr/>
      </w:pPr>
      <w:r w:rsidDel="00000000" w:rsidR="00000000" w:rsidRPr="00000000">
        <w:rPr>
          <w:rtl w:val="0"/>
        </w:rPr>
        <w:t xml:space="preserve">Site: none</w:t>
      </w:r>
    </w:p>
    <w:p w:rsidR="00000000" w:rsidDel="00000000" w:rsidP="00000000" w:rsidRDefault="00000000" w:rsidRPr="00000000" w14:paraId="0000002A">
      <w:pPr>
        <w:pageBreakBefore w:val="0"/>
        <w:ind w:left="720" w:firstLine="0"/>
        <w:rPr/>
      </w:pPr>
      <w:r w:rsidDel="00000000" w:rsidR="00000000" w:rsidRPr="00000000">
        <w:rPr>
          <w:rtl w:val="0"/>
        </w:rPr>
        <w:t xml:space="preserve">Glycan: </w:t>
      </w:r>
    </w:p>
    <w:p w:rsidR="00000000" w:rsidDel="00000000" w:rsidP="00000000" w:rsidRDefault="00000000" w:rsidRPr="00000000" w14:paraId="0000002B">
      <w:pPr>
        <w:pageBreakBefore w:val="0"/>
        <w:numPr>
          <w:ilvl w:val="0"/>
          <w:numId w:val="6"/>
        </w:numPr>
        <w:ind w:left="1440" w:hanging="360"/>
      </w:pPr>
      <w:r w:rsidDel="00000000" w:rsidR="00000000" w:rsidRPr="00000000">
        <w:rPr>
          <w:rtl w:val="0"/>
        </w:rPr>
        <w:t xml:space="preserve">tetraantennary complex type (5)</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numPr>
          <w:ilvl w:val="0"/>
          <w:numId w:val="12"/>
        </w:numPr>
        <w:ind w:left="720" w:hanging="360"/>
      </w:pPr>
      <w:r w:rsidDel="00000000" w:rsidR="00000000" w:rsidRPr="00000000">
        <w:rPr>
          <w:rtl w:val="0"/>
        </w:rPr>
        <w:t xml:space="preserve">Glycoprotein name: EPO-tetra</w:t>
      </w:r>
    </w:p>
    <w:p w:rsidR="00000000" w:rsidDel="00000000" w:rsidP="00000000" w:rsidRDefault="00000000" w:rsidRPr="00000000" w14:paraId="0000002E">
      <w:pPr>
        <w:pageBreakBefore w:val="0"/>
        <w:ind w:left="720" w:firstLine="0"/>
        <w:rPr/>
      </w:pPr>
      <w:r w:rsidDel="00000000" w:rsidR="00000000" w:rsidRPr="00000000">
        <w:rPr>
          <w:rtl w:val="0"/>
        </w:rPr>
        <w:t xml:space="preserve">Protein: erythropoietin (EPO) (5)</w:t>
      </w:r>
    </w:p>
    <w:p w:rsidR="00000000" w:rsidDel="00000000" w:rsidP="00000000" w:rsidRDefault="00000000" w:rsidRPr="00000000" w14:paraId="0000002F">
      <w:pPr>
        <w:pageBreakBefore w:val="0"/>
        <w:ind w:left="720" w:firstLine="0"/>
        <w:rPr/>
      </w:pPr>
      <w:r w:rsidDel="00000000" w:rsidR="00000000" w:rsidRPr="00000000">
        <w:rPr>
          <w:rtl w:val="0"/>
        </w:rPr>
        <w:t xml:space="preserve">Site: none</w:t>
      </w:r>
    </w:p>
    <w:p w:rsidR="00000000" w:rsidDel="00000000" w:rsidP="00000000" w:rsidRDefault="00000000" w:rsidRPr="00000000" w14:paraId="00000030">
      <w:pPr>
        <w:pageBreakBefore w:val="0"/>
        <w:ind w:left="720" w:firstLine="0"/>
        <w:rPr/>
      </w:pPr>
      <w:r w:rsidDel="00000000" w:rsidR="00000000" w:rsidRPr="00000000">
        <w:rPr>
          <w:rtl w:val="0"/>
        </w:rPr>
        <w:t xml:space="preserve">Glycan: </w:t>
      </w:r>
    </w:p>
    <w:p w:rsidR="00000000" w:rsidDel="00000000" w:rsidP="00000000" w:rsidRDefault="00000000" w:rsidRPr="00000000" w14:paraId="00000031">
      <w:pPr>
        <w:pageBreakBefore w:val="0"/>
        <w:numPr>
          <w:ilvl w:val="0"/>
          <w:numId w:val="6"/>
        </w:numPr>
        <w:ind w:left="1440" w:hanging="360"/>
      </w:pPr>
      <w:r w:rsidDel="00000000" w:rsidR="00000000" w:rsidRPr="00000000">
        <w:rPr>
          <w:rtl w:val="0"/>
        </w:rPr>
        <w:t xml:space="preserve">tetraantennary complex type (5)</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numPr>
          <w:ilvl w:val="0"/>
          <w:numId w:val="12"/>
        </w:numPr>
        <w:ind w:left="720" w:hanging="360"/>
      </w:pPr>
      <w:r w:rsidDel="00000000" w:rsidR="00000000" w:rsidRPr="00000000">
        <w:rPr>
          <w:rtl w:val="0"/>
        </w:rPr>
        <w:t xml:space="preserve">Glycoprotein name: EPO-bi</w:t>
      </w:r>
    </w:p>
    <w:p w:rsidR="00000000" w:rsidDel="00000000" w:rsidP="00000000" w:rsidRDefault="00000000" w:rsidRPr="00000000" w14:paraId="00000034">
      <w:pPr>
        <w:pageBreakBefore w:val="0"/>
        <w:ind w:left="720" w:firstLine="0"/>
        <w:rPr/>
      </w:pPr>
      <w:r w:rsidDel="00000000" w:rsidR="00000000" w:rsidRPr="00000000">
        <w:rPr>
          <w:rtl w:val="0"/>
        </w:rPr>
        <w:t xml:space="preserve">Protein: erythropoietin (EPO) (5)</w:t>
      </w:r>
    </w:p>
    <w:p w:rsidR="00000000" w:rsidDel="00000000" w:rsidP="00000000" w:rsidRDefault="00000000" w:rsidRPr="00000000" w14:paraId="00000035">
      <w:pPr>
        <w:pageBreakBefore w:val="0"/>
        <w:ind w:left="720" w:firstLine="0"/>
        <w:rPr/>
      </w:pPr>
      <w:r w:rsidDel="00000000" w:rsidR="00000000" w:rsidRPr="00000000">
        <w:rPr>
          <w:rtl w:val="0"/>
        </w:rPr>
        <w:t xml:space="preserve">Site: none</w:t>
      </w:r>
    </w:p>
    <w:p w:rsidR="00000000" w:rsidDel="00000000" w:rsidP="00000000" w:rsidRDefault="00000000" w:rsidRPr="00000000" w14:paraId="00000036">
      <w:pPr>
        <w:pageBreakBefore w:val="0"/>
        <w:ind w:left="720" w:firstLine="0"/>
        <w:rPr/>
      </w:pPr>
      <w:r w:rsidDel="00000000" w:rsidR="00000000" w:rsidRPr="00000000">
        <w:rPr>
          <w:rtl w:val="0"/>
        </w:rPr>
        <w:t xml:space="preserve">Glycan: </w:t>
      </w:r>
    </w:p>
    <w:p w:rsidR="00000000" w:rsidDel="00000000" w:rsidP="00000000" w:rsidRDefault="00000000" w:rsidRPr="00000000" w14:paraId="00000037">
      <w:pPr>
        <w:pageBreakBefore w:val="0"/>
        <w:numPr>
          <w:ilvl w:val="0"/>
          <w:numId w:val="6"/>
        </w:numPr>
        <w:ind w:left="1440" w:hanging="360"/>
      </w:pPr>
      <w:r w:rsidDel="00000000" w:rsidR="00000000" w:rsidRPr="00000000">
        <w:rPr>
          <w:rtl w:val="0"/>
        </w:rPr>
        <w:t xml:space="preserve">biantennary complex type (5)</w:t>
      </w:r>
    </w:p>
    <w:p w:rsidR="00000000" w:rsidDel="00000000" w:rsidP="00000000" w:rsidRDefault="00000000" w:rsidRPr="00000000" w14:paraId="00000038">
      <w:pPr>
        <w:pageBreakBefore w:val="0"/>
        <w:rPr/>
      </w:pPr>
      <w:r w:rsidDel="00000000" w:rsidR="00000000" w:rsidRPr="00000000">
        <w:rPr>
          <w:rtl w:val="0"/>
        </w:rPr>
        <w:t xml:space="preserve">*************************************************</w:t>
      </w:r>
    </w:p>
    <w:p w:rsidR="00000000" w:rsidDel="00000000" w:rsidP="00000000" w:rsidRDefault="00000000" w:rsidRPr="00000000" w14:paraId="00000039">
      <w:pPr>
        <w:pageBreakBefore w:val="0"/>
        <w:rPr/>
      </w:pPr>
      <w:r w:rsidDel="00000000" w:rsidR="00000000" w:rsidRPr="00000000">
        <w:rPr>
          <w:rtl w:val="0"/>
        </w:rPr>
        <w:t xml:space="preserve">PMID: 9654101</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t xml:space="preserve">This abstract describes the glycosylated forms of two interferon-alpha proteins (IFN-alpha-14c and IFN-alpha-2b). Note that there are 13 different IFN-alpha genes in the human genome and some of these have sequence variants in the population that are designated by letters. Thus, IFN-alpha-2b is the “b” sequence variant of the IFN-alpha-2 protein and IFN-alpha-14c is the “c” sequence variant of the IFN-alpha-14 protein. IFN-alpha-2b has three different glycans, and IFN-alpha-14c has two.</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ind w:left="720" w:firstLine="0"/>
        <w:rPr/>
      </w:pPr>
      <w:r w:rsidDel="00000000" w:rsidR="00000000" w:rsidRPr="00000000">
        <w:rPr>
          <w:rtl w:val="0"/>
        </w:rPr>
        <w:t xml:space="preserve">Protein: IFN-alpha-2 (sequence variant b)</w:t>
      </w:r>
    </w:p>
    <w:p w:rsidR="00000000" w:rsidDel="00000000" w:rsidP="00000000" w:rsidRDefault="00000000" w:rsidRPr="00000000" w14:paraId="0000003E">
      <w:pPr>
        <w:pageBreakBefore w:val="0"/>
        <w:ind w:left="720" w:firstLine="0"/>
        <w:rPr/>
      </w:pPr>
      <w:r w:rsidDel="00000000" w:rsidR="00000000" w:rsidRPr="00000000">
        <w:rPr>
          <w:rtl w:val="0"/>
        </w:rPr>
        <w:t xml:space="preserve">Site: none</w:t>
      </w:r>
    </w:p>
    <w:p w:rsidR="00000000" w:rsidDel="00000000" w:rsidP="00000000" w:rsidRDefault="00000000" w:rsidRPr="00000000" w14:paraId="0000003F">
      <w:pPr>
        <w:pageBreakBefore w:val="0"/>
        <w:ind w:left="720" w:firstLine="0"/>
        <w:rPr/>
      </w:pPr>
      <w:r w:rsidDel="00000000" w:rsidR="00000000" w:rsidRPr="00000000">
        <w:rPr>
          <w:rtl w:val="0"/>
        </w:rPr>
        <w:t xml:space="preserve">Glycan: </w:t>
      </w:r>
    </w:p>
    <w:p w:rsidR="00000000" w:rsidDel="00000000" w:rsidP="00000000" w:rsidRDefault="00000000" w:rsidRPr="00000000" w14:paraId="00000040">
      <w:pPr>
        <w:pageBreakBefore w:val="0"/>
        <w:numPr>
          <w:ilvl w:val="0"/>
          <w:numId w:val="18"/>
        </w:numPr>
        <w:ind w:left="1440" w:hanging="360"/>
        <w:rPr>
          <w:u w:val="none"/>
        </w:rPr>
      </w:pPr>
      <w:r w:rsidDel="00000000" w:rsidR="00000000" w:rsidRPr="00000000">
        <w:rPr>
          <w:rtl w:val="0"/>
        </w:rPr>
        <w:t xml:space="preserve">O-linked (4)</w:t>
      </w:r>
    </w:p>
    <w:p w:rsidR="00000000" w:rsidDel="00000000" w:rsidP="00000000" w:rsidRDefault="00000000" w:rsidRPr="00000000" w14:paraId="00000041">
      <w:pPr>
        <w:pageBreakBefore w:val="0"/>
        <w:numPr>
          <w:ilvl w:val="0"/>
          <w:numId w:val="18"/>
        </w:numPr>
        <w:ind w:left="1440" w:hanging="360"/>
        <w:rPr>
          <w:u w:val="none"/>
        </w:rPr>
      </w:pPr>
      <w:r w:rsidDel="00000000" w:rsidR="00000000" w:rsidRPr="00000000">
        <w:rPr>
          <w:rtl w:val="0"/>
        </w:rPr>
        <w:t xml:space="preserve">core type-1 disialyltetrasaccharides (6)</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ind w:left="720" w:firstLine="0"/>
        <w:rPr/>
      </w:pPr>
      <w:r w:rsidDel="00000000" w:rsidR="00000000" w:rsidRPr="00000000">
        <w:rPr>
          <w:rtl w:val="0"/>
        </w:rPr>
        <w:t xml:space="preserve">Protein: IFN-alpha-2 (sequence variant b)</w:t>
      </w:r>
    </w:p>
    <w:p w:rsidR="00000000" w:rsidDel="00000000" w:rsidP="00000000" w:rsidRDefault="00000000" w:rsidRPr="00000000" w14:paraId="00000044">
      <w:pPr>
        <w:pageBreakBefore w:val="0"/>
        <w:ind w:left="720" w:firstLine="0"/>
        <w:rPr/>
      </w:pPr>
      <w:r w:rsidDel="00000000" w:rsidR="00000000" w:rsidRPr="00000000">
        <w:rPr>
          <w:rtl w:val="0"/>
        </w:rPr>
        <w:t xml:space="preserve">Site: none</w:t>
      </w:r>
    </w:p>
    <w:p w:rsidR="00000000" w:rsidDel="00000000" w:rsidP="00000000" w:rsidRDefault="00000000" w:rsidRPr="00000000" w14:paraId="00000045">
      <w:pPr>
        <w:pageBreakBefore w:val="0"/>
        <w:ind w:left="720" w:firstLine="0"/>
        <w:rPr/>
      </w:pPr>
      <w:r w:rsidDel="00000000" w:rsidR="00000000" w:rsidRPr="00000000">
        <w:rPr>
          <w:rtl w:val="0"/>
        </w:rPr>
        <w:t xml:space="preserve">Glycan: </w:t>
      </w:r>
    </w:p>
    <w:p w:rsidR="00000000" w:rsidDel="00000000" w:rsidP="00000000" w:rsidRDefault="00000000" w:rsidRPr="00000000" w14:paraId="00000046">
      <w:pPr>
        <w:pageBreakBefore w:val="0"/>
        <w:numPr>
          <w:ilvl w:val="0"/>
          <w:numId w:val="18"/>
        </w:numPr>
        <w:ind w:left="1440" w:hanging="360"/>
      </w:pPr>
      <w:r w:rsidDel="00000000" w:rsidR="00000000" w:rsidRPr="00000000">
        <w:rPr>
          <w:rtl w:val="0"/>
        </w:rPr>
        <w:t xml:space="preserve">O-linked (4)</w:t>
      </w:r>
    </w:p>
    <w:p w:rsidR="00000000" w:rsidDel="00000000" w:rsidP="00000000" w:rsidRDefault="00000000" w:rsidRPr="00000000" w14:paraId="00000047">
      <w:pPr>
        <w:pageBreakBefore w:val="0"/>
        <w:numPr>
          <w:ilvl w:val="0"/>
          <w:numId w:val="18"/>
        </w:numPr>
        <w:ind w:left="1440" w:hanging="360"/>
      </w:pPr>
      <w:r w:rsidDel="00000000" w:rsidR="00000000" w:rsidRPr="00000000">
        <w:rPr>
          <w:rtl w:val="0"/>
        </w:rPr>
        <w:t xml:space="preserve">core type-1 monosialyltrisaccharides (6)</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ind w:left="720" w:firstLine="0"/>
        <w:rPr/>
      </w:pPr>
      <w:r w:rsidDel="00000000" w:rsidR="00000000" w:rsidRPr="00000000">
        <w:rPr>
          <w:rtl w:val="0"/>
        </w:rPr>
        <w:t xml:space="preserve">Protein: IFN-alpha-2 (sequence variant b)</w:t>
      </w:r>
    </w:p>
    <w:p w:rsidR="00000000" w:rsidDel="00000000" w:rsidP="00000000" w:rsidRDefault="00000000" w:rsidRPr="00000000" w14:paraId="0000004A">
      <w:pPr>
        <w:pageBreakBefore w:val="0"/>
        <w:ind w:left="720" w:firstLine="0"/>
        <w:rPr/>
      </w:pPr>
      <w:r w:rsidDel="00000000" w:rsidR="00000000" w:rsidRPr="00000000">
        <w:rPr>
          <w:rtl w:val="0"/>
        </w:rPr>
        <w:t xml:space="preserve">Site: none</w:t>
      </w:r>
    </w:p>
    <w:p w:rsidR="00000000" w:rsidDel="00000000" w:rsidP="00000000" w:rsidRDefault="00000000" w:rsidRPr="00000000" w14:paraId="0000004B">
      <w:pPr>
        <w:pageBreakBefore w:val="0"/>
        <w:ind w:left="720" w:firstLine="0"/>
        <w:rPr/>
      </w:pPr>
      <w:r w:rsidDel="00000000" w:rsidR="00000000" w:rsidRPr="00000000">
        <w:rPr>
          <w:rtl w:val="0"/>
        </w:rPr>
        <w:t xml:space="preserve">Glycan: </w:t>
      </w:r>
    </w:p>
    <w:p w:rsidR="00000000" w:rsidDel="00000000" w:rsidP="00000000" w:rsidRDefault="00000000" w:rsidRPr="00000000" w14:paraId="0000004C">
      <w:pPr>
        <w:pageBreakBefore w:val="0"/>
        <w:numPr>
          <w:ilvl w:val="0"/>
          <w:numId w:val="18"/>
        </w:numPr>
        <w:ind w:left="1440" w:hanging="360"/>
      </w:pPr>
      <w:r w:rsidDel="00000000" w:rsidR="00000000" w:rsidRPr="00000000">
        <w:rPr>
          <w:rtl w:val="0"/>
        </w:rPr>
        <w:t xml:space="preserve">O-linked (4)</w:t>
      </w:r>
    </w:p>
    <w:p w:rsidR="00000000" w:rsidDel="00000000" w:rsidP="00000000" w:rsidRDefault="00000000" w:rsidRPr="00000000" w14:paraId="0000004D">
      <w:pPr>
        <w:pageBreakBefore w:val="0"/>
        <w:numPr>
          <w:ilvl w:val="0"/>
          <w:numId w:val="18"/>
        </w:numPr>
        <w:ind w:left="1440" w:hanging="360"/>
      </w:pPr>
      <w:r w:rsidDel="00000000" w:rsidR="00000000" w:rsidRPr="00000000">
        <w:rPr>
          <w:rtl w:val="0"/>
        </w:rPr>
        <w:t xml:space="preserve">core type-2 monosialylpentasaccharides (6)</w:t>
      </w:r>
    </w:p>
    <w:p w:rsidR="00000000" w:rsidDel="00000000" w:rsidP="00000000" w:rsidRDefault="00000000" w:rsidRPr="00000000" w14:paraId="0000004E">
      <w:pPr>
        <w:pageBreakBefore w:val="0"/>
        <w:ind w:left="720" w:firstLine="0"/>
        <w:rPr/>
      </w:pPr>
      <w:r w:rsidDel="00000000" w:rsidR="00000000" w:rsidRPr="00000000">
        <w:rPr>
          <w:rtl w:val="0"/>
        </w:rPr>
        <w:t xml:space="preserve">Protein: IFN-alpha-14 (sequence variant c)</w:t>
      </w:r>
    </w:p>
    <w:p w:rsidR="00000000" w:rsidDel="00000000" w:rsidP="00000000" w:rsidRDefault="00000000" w:rsidRPr="00000000" w14:paraId="0000004F">
      <w:pPr>
        <w:pageBreakBefore w:val="0"/>
        <w:ind w:left="720" w:firstLine="0"/>
        <w:rPr/>
      </w:pPr>
      <w:r w:rsidDel="00000000" w:rsidR="00000000" w:rsidRPr="00000000">
        <w:rPr>
          <w:rtl w:val="0"/>
        </w:rPr>
        <w:t xml:space="preserve">Site: none</w:t>
      </w:r>
    </w:p>
    <w:p w:rsidR="00000000" w:rsidDel="00000000" w:rsidP="00000000" w:rsidRDefault="00000000" w:rsidRPr="00000000" w14:paraId="00000050">
      <w:pPr>
        <w:pageBreakBefore w:val="0"/>
        <w:ind w:left="720" w:firstLine="0"/>
        <w:rPr/>
      </w:pPr>
      <w:r w:rsidDel="00000000" w:rsidR="00000000" w:rsidRPr="00000000">
        <w:rPr>
          <w:rtl w:val="0"/>
        </w:rPr>
        <w:t xml:space="preserve">Glycan: </w:t>
      </w:r>
    </w:p>
    <w:p w:rsidR="00000000" w:rsidDel="00000000" w:rsidP="00000000" w:rsidRDefault="00000000" w:rsidRPr="00000000" w14:paraId="00000051">
      <w:pPr>
        <w:pageBreakBefore w:val="0"/>
        <w:numPr>
          <w:ilvl w:val="0"/>
          <w:numId w:val="18"/>
        </w:numPr>
        <w:ind w:left="1440" w:hanging="360"/>
      </w:pPr>
      <w:r w:rsidDel="00000000" w:rsidR="00000000" w:rsidRPr="00000000">
        <w:rPr>
          <w:rtl w:val="0"/>
        </w:rPr>
        <w:t xml:space="preserve">N-linked (4)</w:t>
      </w:r>
    </w:p>
    <w:p w:rsidR="00000000" w:rsidDel="00000000" w:rsidP="00000000" w:rsidRDefault="00000000" w:rsidRPr="00000000" w14:paraId="00000052">
      <w:pPr>
        <w:pageBreakBefore w:val="0"/>
        <w:numPr>
          <w:ilvl w:val="0"/>
          <w:numId w:val="18"/>
        </w:numPr>
        <w:ind w:left="1440" w:hanging="360"/>
      </w:pPr>
      <w:r w:rsidDel="00000000" w:rsidR="00000000" w:rsidRPr="00000000">
        <w:rPr>
          <w:rtl w:val="0"/>
        </w:rPr>
        <w:t xml:space="preserve">core-fucosylated biantennary glycans (5)</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ind w:left="720" w:firstLine="0"/>
        <w:rPr/>
      </w:pPr>
      <w:r w:rsidDel="00000000" w:rsidR="00000000" w:rsidRPr="00000000">
        <w:rPr>
          <w:rtl w:val="0"/>
        </w:rPr>
        <w:t xml:space="preserve">Protein: IFN-alpha-14 (sequence variant c)</w:t>
      </w:r>
    </w:p>
    <w:p w:rsidR="00000000" w:rsidDel="00000000" w:rsidP="00000000" w:rsidRDefault="00000000" w:rsidRPr="00000000" w14:paraId="00000055">
      <w:pPr>
        <w:pageBreakBefore w:val="0"/>
        <w:ind w:left="720" w:firstLine="0"/>
        <w:rPr/>
      </w:pPr>
      <w:r w:rsidDel="00000000" w:rsidR="00000000" w:rsidRPr="00000000">
        <w:rPr>
          <w:rtl w:val="0"/>
        </w:rPr>
        <w:t xml:space="preserve">Site: none</w:t>
      </w:r>
    </w:p>
    <w:p w:rsidR="00000000" w:rsidDel="00000000" w:rsidP="00000000" w:rsidRDefault="00000000" w:rsidRPr="00000000" w14:paraId="00000056">
      <w:pPr>
        <w:pageBreakBefore w:val="0"/>
        <w:ind w:left="720" w:firstLine="0"/>
        <w:rPr/>
      </w:pPr>
      <w:r w:rsidDel="00000000" w:rsidR="00000000" w:rsidRPr="00000000">
        <w:rPr>
          <w:rtl w:val="0"/>
        </w:rPr>
        <w:t xml:space="preserve">Glycan: </w:t>
      </w:r>
    </w:p>
    <w:p w:rsidR="00000000" w:rsidDel="00000000" w:rsidP="00000000" w:rsidRDefault="00000000" w:rsidRPr="00000000" w14:paraId="00000057">
      <w:pPr>
        <w:pageBreakBefore w:val="0"/>
        <w:numPr>
          <w:ilvl w:val="0"/>
          <w:numId w:val="18"/>
        </w:numPr>
        <w:ind w:left="1440" w:hanging="360"/>
      </w:pPr>
      <w:r w:rsidDel="00000000" w:rsidR="00000000" w:rsidRPr="00000000">
        <w:rPr>
          <w:rtl w:val="0"/>
        </w:rPr>
        <w:t xml:space="preserve">N-linked (4)</w:t>
      </w:r>
    </w:p>
    <w:p w:rsidR="00000000" w:rsidDel="00000000" w:rsidP="00000000" w:rsidRDefault="00000000" w:rsidRPr="00000000" w14:paraId="00000058">
      <w:pPr>
        <w:pageBreakBefore w:val="0"/>
        <w:numPr>
          <w:ilvl w:val="0"/>
          <w:numId w:val="18"/>
        </w:numPr>
        <w:ind w:left="1440" w:hanging="360"/>
      </w:pPr>
      <w:r w:rsidDel="00000000" w:rsidR="00000000" w:rsidRPr="00000000">
        <w:rPr>
          <w:rtl w:val="0"/>
        </w:rPr>
        <w:t xml:space="preserve">core-fucosylated biantennary glycans (5)</w:t>
      </w:r>
    </w:p>
    <w:p w:rsidR="00000000" w:rsidDel="00000000" w:rsidP="00000000" w:rsidRDefault="00000000" w:rsidRPr="00000000" w14:paraId="00000059">
      <w:pPr>
        <w:pageBreakBefore w:val="0"/>
        <w:numPr>
          <w:ilvl w:val="0"/>
          <w:numId w:val="18"/>
        </w:numPr>
        <w:ind w:left="1440" w:hanging="360"/>
        <w:rPr>
          <w:u w:val="none"/>
        </w:rPr>
      </w:pPr>
      <w:r w:rsidDel="00000000" w:rsidR="00000000" w:rsidRPr="00000000">
        <w:rPr>
          <w:rtl w:val="0"/>
        </w:rPr>
        <w:t xml:space="preserve">alpha1,3-linked fucose unit at the antennae (5)</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t xml:space="preserve">*******************************</w:t>
      </w:r>
    </w:p>
    <w:p w:rsidR="00000000" w:rsidDel="00000000" w:rsidP="00000000" w:rsidRDefault="00000000" w:rsidRPr="00000000" w14:paraId="0000005C">
      <w:pPr>
        <w:pageBreakBefore w:val="0"/>
        <w:rPr/>
      </w:pPr>
      <w:r w:rsidDel="00000000" w:rsidR="00000000" w:rsidRPr="00000000">
        <w:rPr>
          <w:rtl w:val="0"/>
        </w:rPr>
        <w:t xml:space="preserve">PMID: 8130392</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t xml:space="preserve">This abstract describes the glycans on recombinant human protein C (HPC) and contrasts them with the glycans on plasma HPC (non-recombinant). It is not possible to discern the structures of individual glycans from these descriptions. The abstract gives the composition and some of the structures found in the pool of glycans on this protein, but doesn’t say in the text which pieces fit together to make an entire, individual glycan. There are some drawings of full glycan structures, but these are not fully represented in the text. Also, the sentence numbering is messed up because periods are used as part of the glycan descriptions.</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t xml:space="preserve">Protein: recombinant human protein C (0/1, 4, 5, 6, 7, 9/10/11/12)</w:t>
      </w:r>
    </w:p>
    <w:p w:rsidR="00000000" w:rsidDel="00000000" w:rsidP="00000000" w:rsidRDefault="00000000" w:rsidRPr="00000000" w14:paraId="00000061">
      <w:pPr>
        <w:pageBreakBefore w:val="0"/>
        <w:rPr/>
      </w:pPr>
      <w:r w:rsidDel="00000000" w:rsidR="00000000" w:rsidRPr="00000000">
        <w:rPr>
          <w:rtl w:val="0"/>
        </w:rPr>
        <w:t xml:space="preserve">Sites: four N-glycosylation sites (4)</w:t>
      </w:r>
    </w:p>
    <w:p w:rsidR="00000000" w:rsidDel="00000000" w:rsidP="00000000" w:rsidRDefault="00000000" w:rsidRPr="00000000" w14:paraId="00000062">
      <w:pPr>
        <w:pageBreakBefore w:val="0"/>
        <w:rPr/>
      </w:pPr>
      <w:r w:rsidDel="00000000" w:rsidR="00000000" w:rsidRPr="00000000">
        <w:rPr>
          <w:rtl w:val="0"/>
        </w:rPr>
        <w:t xml:space="preserve">Glycan composition (of pool of glycans):</w:t>
      </w:r>
    </w:p>
    <w:p w:rsidR="00000000" w:rsidDel="00000000" w:rsidP="00000000" w:rsidRDefault="00000000" w:rsidRPr="00000000" w14:paraId="00000063">
      <w:pPr>
        <w:pageBreakBefore w:val="0"/>
        <w:numPr>
          <w:ilvl w:val="0"/>
          <w:numId w:val="2"/>
        </w:numPr>
        <w:ind w:left="720" w:hanging="360"/>
        <w:rPr>
          <w:u w:val="none"/>
        </w:rPr>
      </w:pPr>
      <w:r w:rsidDel="00000000" w:rsidR="00000000" w:rsidRPr="00000000">
        <w:rPr>
          <w:rtl w:val="0"/>
        </w:rPr>
        <w:t xml:space="preserve">Fucose (5)</w:t>
      </w:r>
    </w:p>
    <w:p w:rsidR="00000000" w:rsidDel="00000000" w:rsidP="00000000" w:rsidRDefault="00000000" w:rsidRPr="00000000" w14:paraId="00000064">
      <w:pPr>
        <w:pageBreakBefore w:val="0"/>
        <w:numPr>
          <w:ilvl w:val="0"/>
          <w:numId w:val="2"/>
        </w:numPr>
        <w:ind w:left="720" w:hanging="360"/>
        <w:rPr>
          <w:u w:val="none"/>
        </w:rPr>
      </w:pPr>
      <w:r w:rsidDel="00000000" w:rsidR="00000000" w:rsidRPr="00000000">
        <w:rPr>
          <w:rtl w:val="0"/>
        </w:rPr>
        <w:t xml:space="preserve">Sialic acid (5)</w:t>
      </w:r>
    </w:p>
    <w:p w:rsidR="00000000" w:rsidDel="00000000" w:rsidP="00000000" w:rsidRDefault="00000000" w:rsidRPr="00000000" w14:paraId="00000065">
      <w:pPr>
        <w:pageBreakBefore w:val="0"/>
        <w:numPr>
          <w:ilvl w:val="0"/>
          <w:numId w:val="2"/>
        </w:numPr>
        <w:ind w:left="720" w:hanging="360"/>
        <w:rPr>
          <w:u w:val="none"/>
        </w:rPr>
      </w:pPr>
      <w:r w:rsidDel="00000000" w:rsidR="00000000" w:rsidRPr="00000000">
        <w:rPr>
          <w:rtl w:val="0"/>
        </w:rPr>
        <w:t xml:space="preserve">N-acetylgalactosamine (GalNAc) (6)</w:t>
      </w:r>
    </w:p>
    <w:p w:rsidR="00000000" w:rsidDel="00000000" w:rsidP="00000000" w:rsidRDefault="00000000" w:rsidRPr="00000000" w14:paraId="00000066">
      <w:pPr>
        <w:pageBreakBefore w:val="0"/>
        <w:numPr>
          <w:ilvl w:val="0"/>
          <w:numId w:val="2"/>
        </w:numPr>
        <w:ind w:left="720" w:hanging="360"/>
        <w:rPr>
          <w:u w:val="none"/>
        </w:rPr>
      </w:pPr>
      <w:r w:rsidDel="00000000" w:rsidR="00000000" w:rsidRPr="00000000">
        <w:rPr>
          <w:rtl w:val="0"/>
        </w:rPr>
        <w:t xml:space="preserve">neutral oligosaccharide (9/10/11/12)</w:t>
      </w:r>
    </w:p>
    <w:p w:rsidR="00000000" w:rsidDel="00000000" w:rsidP="00000000" w:rsidRDefault="00000000" w:rsidRPr="00000000" w14:paraId="00000067">
      <w:pPr>
        <w:pageBreakBefore w:val="0"/>
        <w:numPr>
          <w:ilvl w:val="0"/>
          <w:numId w:val="2"/>
        </w:numPr>
        <w:ind w:left="720" w:hanging="360"/>
        <w:rPr>
          <w:u w:val="none"/>
        </w:rPr>
      </w:pPr>
      <w:r w:rsidDel="00000000" w:rsidR="00000000" w:rsidRPr="00000000">
        <w:rPr>
          <w:rtl w:val="0"/>
        </w:rPr>
        <w:t xml:space="preserve">sialylated oligosaccharides (9/10/11/12)</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t xml:space="preserve">Glycan structure (of pool of glycans):</w:t>
      </w:r>
    </w:p>
    <w:p w:rsidR="00000000" w:rsidDel="00000000" w:rsidP="00000000" w:rsidRDefault="00000000" w:rsidRPr="00000000" w14:paraId="0000006A">
      <w:pPr>
        <w:pageBreakBefore w:val="0"/>
        <w:numPr>
          <w:ilvl w:val="0"/>
          <w:numId w:val="8"/>
        </w:numPr>
        <w:ind w:left="720" w:hanging="360"/>
        <w:rPr>
          <w:u w:val="none"/>
        </w:rPr>
      </w:pPr>
      <w:r w:rsidDel="00000000" w:rsidR="00000000" w:rsidRPr="00000000">
        <w:rPr>
          <w:rtl w:val="0"/>
        </w:rPr>
        <w:t xml:space="preserve">Asn-linked (0/1, 6, 7, 9/10/11/12)</w:t>
      </w:r>
    </w:p>
    <w:p w:rsidR="00000000" w:rsidDel="00000000" w:rsidP="00000000" w:rsidRDefault="00000000" w:rsidRPr="00000000" w14:paraId="0000006B">
      <w:pPr>
        <w:pageBreakBefore w:val="0"/>
        <w:numPr>
          <w:ilvl w:val="0"/>
          <w:numId w:val="8"/>
        </w:numPr>
        <w:ind w:left="720" w:hanging="360"/>
        <w:rPr>
          <w:u w:val="none"/>
        </w:rPr>
      </w:pPr>
      <w:r w:rsidDel="00000000" w:rsidR="00000000" w:rsidRPr="00000000">
        <w:rPr>
          <w:rtl w:val="0"/>
        </w:rPr>
        <w:t xml:space="preserve">terminate in GalNAc beta (1--&gt;4)GlcNAc beta (1--&gt;.) (9/10/11/12)</w:t>
      </w:r>
    </w:p>
    <w:p w:rsidR="00000000" w:rsidDel="00000000" w:rsidP="00000000" w:rsidRDefault="00000000" w:rsidRPr="00000000" w14:paraId="0000006C">
      <w:pPr>
        <w:pageBreakBefore w:val="0"/>
        <w:numPr>
          <w:ilvl w:val="0"/>
          <w:numId w:val="8"/>
        </w:numPr>
        <w:ind w:left="720" w:hanging="360"/>
        <w:rPr>
          <w:u w:val="none"/>
        </w:rPr>
      </w:pPr>
      <w:r w:rsidDel="00000000" w:rsidR="00000000" w:rsidRPr="00000000">
        <w:rPr>
          <w:rtl w:val="0"/>
        </w:rPr>
        <w:t xml:space="preserve">terminate...in NeuAc alpha (2--&gt;6)GalNAc beta (1--&gt;4)GlcNAc beta (1--&gt;.) (9/10/11/12)</w:t>
      </w:r>
    </w:p>
    <w:p w:rsidR="00000000" w:rsidDel="00000000" w:rsidP="00000000" w:rsidRDefault="00000000" w:rsidRPr="00000000" w14:paraId="0000006D">
      <w:pPr>
        <w:pageBreakBefore w:val="0"/>
        <w:numPr>
          <w:ilvl w:val="0"/>
          <w:numId w:val="8"/>
        </w:numPr>
        <w:ind w:left="720" w:hanging="360"/>
        <w:rPr>
          <w:u w:val="none"/>
        </w:rPr>
      </w:pPr>
      <w:r w:rsidDel="00000000" w:rsidR="00000000" w:rsidRPr="00000000">
        <w:rPr>
          <w:rtl w:val="0"/>
        </w:rPr>
        <w:t xml:space="preserve">terminate...in GalNAc beta (1--&gt;4)[Fuc alpha (1--&gt;3)]GlcNAc beta (1--&gt;.) (9/10/11/12)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t xml:space="preserve">Protein: plasma human protein C (6)</w:t>
      </w:r>
    </w:p>
    <w:p w:rsidR="00000000" w:rsidDel="00000000" w:rsidP="00000000" w:rsidRDefault="00000000" w:rsidRPr="00000000" w14:paraId="00000070">
      <w:pPr>
        <w:pageBreakBefore w:val="0"/>
        <w:rPr/>
      </w:pPr>
      <w:r w:rsidDel="00000000" w:rsidR="00000000" w:rsidRPr="00000000">
        <w:rPr>
          <w:rtl w:val="0"/>
        </w:rPr>
        <w:t xml:space="preserve">Sites: not mentioned</w:t>
      </w:r>
    </w:p>
    <w:p w:rsidR="00000000" w:rsidDel="00000000" w:rsidP="00000000" w:rsidRDefault="00000000" w:rsidRPr="00000000" w14:paraId="00000071">
      <w:pPr>
        <w:pageBreakBefore w:val="0"/>
        <w:rPr/>
      </w:pPr>
      <w:r w:rsidDel="00000000" w:rsidR="00000000" w:rsidRPr="00000000">
        <w:rPr>
          <w:rtl w:val="0"/>
        </w:rPr>
        <w:t xml:space="preserve">Glycan composition (of pool of glycans):</w:t>
      </w:r>
    </w:p>
    <w:p w:rsidR="00000000" w:rsidDel="00000000" w:rsidP="00000000" w:rsidRDefault="00000000" w:rsidRPr="00000000" w14:paraId="00000072">
      <w:pPr>
        <w:pageBreakBefore w:val="0"/>
        <w:numPr>
          <w:ilvl w:val="0"/>
          <w:numId w:val="15"/>
        </w:numPr>
        <w:ind w:left="720" w:hanging="360"/>
        <w:rPr>
          <w:u w:val="none"/>
        </w:rPr>
      </w:pPr>
      <w:r w:rsidDel="00000000" w:rsidR="00000000" w:rsidRPr="00000000">
        <w:rPr>
          <w:rtl w:val="0"/>
        </w:rPr>
        <w:t xml:space="preserve">Does NOT contain N-acetylgalactosamine (GalNAc) (6)</w:t>
      </w:r>
    </w:p>
    <w:p w:rsidR="00000000" w:rsidDel="00000000" w:rsidP="00000000" w:rsidRDefault="00000000" w:rsidRPr="00000000" w14:paraId="00000073">
      <w:pPr>
        <w:pageBreakBefore w:val="0"/>
        <w:ind w:left="0" w:firstLine="0"/>
        <w:rPr/>
      </w:pPr>
      <w:r w:rsidDel="00000000" w:rsidR="00000000" w:rsidRPr="00000000">
        <w:rPr>
          <w:rtl w:val="0"/>
        </w:rPr>
        <w:t xml:space="preserve">*******************************</w:t>
      </w:r>
    </w:p>
    <w:p w:rsidR="00000000" w:rsidDel="00000000" w:rsidP="00000000" w:rsidRDefault="00000000" w:rsidRPr="00000000" w14:paraId="00000074">
      <w:pPr>
        <w:pageBreakBefore w:val="0"/>
        <w:ind w:left="0" w:firstLine="0"/>
        <w:rPr/>
      </w:pPr>
      <w:r w:rsidDel="00000000" w:rsidR="00000000" w:rsidRPr="00000000">
        <w:rPr>
          <w:rtl w:val="0"/>
        </w:rPr>
        <w:t xml:space="preserve">PMID: 7525874</w:t>
      </w:r>
    </w:p>
    <w:p w:rsidR="00000000" w:rsidDel="00000000" w:rsidP="00000000" w:rsidRDefault="00000000" w:rsidRPr="00000000" w14:paraId="00000075">
      <w:pPr>
        <w:pageBreakBefore w:val="0"/>
        <w:ind w:left="0" w:firstLine="0"/>
        <w:rPr/>
      </w:pPr>
      <w:r w:rsidDel="00000000" w:rsidR="00000000" w:rsidRPr="00000000">
        <w:rPr>
          <w:rtl w:val="0"/>
        </w:rPr>
      </w:r>
    </w:p>
    <w:p w:rsidR="00000000" w:rsidDel="00000000" w:rsidP="00000000" w:rsidRDefault="00000000" w:rsidRPr="00000000" w14:paraId="00000076">
      <w:pPr>
        <w:pageBreakBefore w:val="0"/>
        <w:ind w:left="0" w:firstLine="0"/>
        <w:rPr/>
      </w:pPr>
      <w:r w:rsidDel="00000000" w:rsidR="00000000" w:rsidRPr="00000000">
        <w:rPr>
          <w:rtl w:val="0"/>
        </w:rPr>
        <w:t xml:space="preserve">This abstract describes glycans on the human beta-trace protein. There are two glycosylation sites (Asn29 and Asn56). At least 20 different N-glycans were found. Five different glycans were defined. (Technically #4 and #5 could each be two different glycans if there are some that have intact repeats and some that have truncated repeats.) Then several other features of the pool of glycans were described, but it was unclear which of the 5 glycans these features were found in. The abstract states that there are only minor differences between the glycans on the two sites, but we can’t say for sure which glycan types were found on which sites.</w:t>
      </w:r>
    </w:p>
    <w:p w:rsidR="00000000" w:rsidDel="00000000" w:rsidP="00000000" w:rsidRDefault="00000000" w:rsidRPr="00000000" w14:paraId="00000077">
      <w:pPr>
        <w:pageBreakBefore w:val="0"/>
        <w:ind w:left="0" w:firstLine="0"/>
        <w:rPr/>
      </w:pPr>
      <w:r w:rsidDel="00000000" w:rsidR="00000000" w:rsidRPr="00000000">
        <w:rPr>
          <w:rtl w:val="0"/>
        </w:rPr>
      </w:r>
    </w:p>
    <w:p w:rsidR="00000000" w:rsidDel="00000000" w:rsidP="00000000" w:rsidRDefault="00000000" w:rsidRPr="00000000" w14:paraId="00000078">
      <w:pPr>
        <w:pageBreakBefore w:val="0"/>
        <w:ind w:left="0" w:firstLine="0"/>
        <w:rPr/>
      </w:pPr>
      <w:r w:rsidDel="00000000" w:rsidR="00000000" w:rsidRPr="00000000">
        <w:rPr>
          <w:rtl w:val="0"/>
        </w:rPr>
        <w:t xml:space="preserve">These are the five different glycans that were found:</w:t>
      </w:r>
    </w:p>
    <w:p w:rsidR="00000000" w:rsidDel="00000000" w:rsidP="00000000" w:rsidRDefault="00000000" w:rsidRPr="00000000" w14:paraId="00000079">
      <w:pPr>
        <w:pageBreakBefore w:val="0"/>
        <w:numPr>
          <w:ilvl w:val="0"/>
          <w:numId w:val="13"/>
        </w:numPr>
        <w:ind w:left="720" w:hanging="360"/>
        <w:rPr>
          <w:u w:val="none"/>
        </w:rPr>
      </w:pPr>
      <w:r w:rsidDel="00000000" w:rsidR="00000000" w:rsidRPr="00000000">
        <w:rPr>
          <w:rtl w:val="0"/>
        </w:rPr>
        <w:t xml:space="preserve">Protein: beta-trace protein (0, 1)</w:t>
      </w:r>
    </w:p>
    <w:p w:rsidR="00000000" w:rsidDel="00000000" w:rsidP="00000000" w:rsidRDefault="00000000" w:rsidRPr="00000000" w14:paraId="0000007A">
      <w:pPr>
        <w:pageBreakBefore w:val="0"/>
        <w:ind w:left="720" w:firstLine="0"/>
        <w:rPr/>
      </w:pPr>
      <w:r w:rsidDel="00000000" w:rsidR="00000000" w:rsidRPr="00000000">
        <w:rPr>
          <w:rtl w:val="0"/>
        </w:rPr>
        <w:t xml:space="preserve">Site: Asn29 and/or Asn56 (2)</w:t>
      </w:r>
    </w:p>
    <w:p w:rsidR="00000000" w:rsidDel="00000000" w:rsidP="00000000" w:rsidRDefault="00000000" w:rsidRPr="00000000" w14:paraId="0000007B">
      <w:pPr>
        <w:pageBreakBefore w:val="0"/>
        <w:ind w:left="720" w:firstLine="0"/>
        <w:rPr/>
      </w:pPr>
      <w:r w:rsidDel="00000000" w:rsidR="00000000" w:rsidRPr="00000000">
        <w:rPr>
          <w:rtl w:val="0"/>
        </w:rPr>
        <w:t xml:space="preserve">Glycan: </w:t>
      </w:r>
    </w:p>
    <w:p w:rsidR="00000000" w:rsidDel="00000000" w:rsidP="00000000" w:rsidRDefault="00000000" w:rsidRPr="00000000" w14:paraId="0000007C">
      <w:pPr>
        <w:pageBreakBefore w:val="0"/>
        <w:numPr>
          <w:ilvl w:val="0"/>
          <w:numId w:val="18"/>
        </w:numPr>
        <w:ind w:left="1440" w:hanging="360"/>
      </w:pPr>
      <w:r w:rsidDel="00000000" w:rsidR="00000000" w:rsidRPr="00000000">
        <w:rPr>
          <w:rtl w:val="0"/>
        </w:rPr>
        <w:t xml:space="preserve">Complex (4)</w:t>
      </w:r>
    </w:p>
    <w:p w:rsidR="00000000" w:rsidDel="00000000" w:rsidP="00000000" w:rsidRDefault="00000000" w:rsidRPr="00000000" w14:paraId="0000007D">
      <w:pPr>
        <w:pageBreakBefore w:val="0"/>
        <w:numPr>
          <w:ilvl w:val="0"/>
          <w:numId w:val="18"/>
        </w:numPr>
        <w:ind w:left="1440" w:hanging="360"/>
        <w:rPr>
          <w:u w:val="none"/>
        </w:rPr>
      </w:pPr>
      <w:r w:rsidDel="00000000" w:rsidR="00000000" w:rsidRPr="00000000">
        <w:rPr>
          <w:rtl w:val="0"/>
        </w:rPr>
        <w:t xml:space="preserve">N-linked (0,2,3,10)</w:t>
      </w:r>
    </w:p>
    <w:p w:rsidR="00000000" w:rsidDel="00000000" w:rsidP="00000000" w:rsidRDefault="00000000" w:rsidRPr="00000000" w14:paraId="0000007E">
      <w:pPr>
        <w:pageBreakBefore w:val="0"/>
        <w:numPr>
          <w:ilvl w:val="0"/>
          <w:numId w:val="18"/>
        </w:numPr>
        <w:ind w:left="1440" w:hanging="360"/>
      </w:pPr>
      <w:r w:rsidDel="00000000" w:rsidR="00000000" w:rsidRPr="00000000">
        <w:rPr>
          <w:rtl w:val="0"/>
        </w:rPr>
        <w:t xml:space="preserve">biantennary with no N-acetylneuraminic acid residues (4)</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numPr>
          <w:ilvl w:val="0"/>
          <w:numId w:val="13"/>
        </w:numPr>
        <w:ind w:left="720" w:hanging="360"/>
      </w:pPr>
      <w:r w:rsidDel="00000000" w:rsidR="00000000" w:rsidRPr="00000000">
        <w:rPr>
          <w:rtl w:val="0"/>
        </w:rPr>
        <w:t xml:space="preserve">Protein: beta-trace protein (0, 1)</w:t>
      </w:r>
    </w:p>
    <w:p w:rsidR="00000000" w:rsidDel="00000000" w:rsidP="00000000" w:rsidRDefault="00000000" w:rsidRPr="00000000" w14:paraId="00000081">
      <w:pPr>
        <w:pageBreakBefore w:val="0"/>
        <w:ind w:left="720" w:firstLine="0"/>
        <w:rPr/>
      </w:pPr>
      <w:r w:rsidDel="00000000" w:rsidR="00000000" w:rsidRPr="00000000">
        <w:rPr>
          <w:rtl w:val="0"/>
        </w:rPr>
        <w:t xml:space="preserve">Site: Asn29 and/or Asn56 (2)</w:t>
      </w:r>
    </w:p>
    <w:p w:rsidR="00000000" w:rsidDel="00000000" w:rsidP="00000000" w:rsidRDefault="00000000" w:rsidRPr="00000000" w14:paraId="00000082">
      <w:pPr>
        <w:pageBreakBefore w:val="0"/>
        <w:ind w:left="720" w:firstLine="0"/>
        <w:rPr/>
      </w:pPr>
      <w:r w:rsidDel="00000000" w:rsidR="00000000" w:rsidRPr="00000000">
        <w:rPr>
          <w:rtl w:val="0"/>
        </w:rPr>
        <w:t xml:space="preserve">Glycan: </w:t>
      </w:r>
    </w:p>
    <w:p w:rsidR="00000000" w:rsidDel="00000000" w:rsidP="00000000" w:rsidRDefault="00000000" w:rsidRPr="00000000" w14:paraId="00000083">
      <w:pPr>
        <w:pageBreakBefore w:val="0"/>
        <w:numPr>
          <w:ilvl w:val="0"/>
          <w:numId w:val="18"/>
        </w:numPr>
        <w:ind w:left="1440" w:hanging="360"/>
      </w:pPr>
      <w:r w:rsidDel="00000000" w:rsidR="00000000" w:rsidRPr="00000000">
        <w:rPr>
          <w:rtl w:val="0"/>
        </w:rPr>
        <w:t xml:space="preserve">Complex (4)</w:t>
      </w:r>
    </w:p>
    <w:p w:rsidR="00000000" w:rsidDel="00000000" w:rsidP="00000000" w:rsidRDefault="00000000" w:rsidRPr="00000000" w14:paraId="00000084">
      <w:pPr>
        <w:pageBreakBefore w:val="0"/>
        <w:numPr>
          <w:ilvl w:val="0"/>
          <w:numId w:val="18"/>
        </w:numPr>
        <w:ind w:left="1440" w:hanging="360"/>
      </w:pPr>
      <w:r w:rsidDel="00000000" w:rsidR="00000000" w:rsidRPr="00000000">
        <w:rPr>
          <w:rtl w:val="0"/>
        </w:rPr>
        <w:t xml:space="preserve">N-linked (0,2,3,10)</w:t>
      </w:r>
    </w:p>
    <w:p w:rsidR="00000000" w:rsidDel="00000000" w:rsidP="00000000" w:rsidRDefault="00000000" w:rsidRPr="00000000" w14:paraId="00000085">
      <w:pPr>
        <w:pageBreakBefore w:val="0"/>
        <w:numPr>
          <w:ilvl w:val="0"/>
          <w:numId w:val="18"/>
        </w:numPr>
        <w:ind w:left="1440" w:hanging="360"/>
      </w:pPr>
      <w:r w:rsidDel="00000000" w:rsidR="00000000" w:rsidRPr="00000000">
        <w:rPr>
          <w:rtl w:val="0"/>
        </w:rPr>
        <w:t xml:space="preserve">biantennary with one N-acetylneuraminic acid residues (4)</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numPr>
          <w:ilvl w:val="0"/>
          <w:numId w:val="13"/>
        </w:numPr>
        <w:ind w:left="720" w:hanging="360"/>
      </w:pPr>
      <w:r w:rsidDel="00000000" w:rsidR="00000000" w:rsidRPr="00000000">
        <w:rPr>
          <w:rtl w:val="0"/>
        </w:rPr>
        <w:t xml:space="preserve">Protein: beta-trace protein (0, 1)</w:t>
      </w:r>
    </w:p>
    <w:p w:rsidR="00000000" w:rsidDel="00000000" w:rsidP="00000000" w:rsidRDefault="00000000" w:rsidRPr="00000000" w14:paraId="00000088">
      <w:pPr>
        <w:pageBreakBefore w:val="0"/>
        <w:ind w:left="720" w:firstLine="0"/>
        <w:rPr/>
      </w:pPr>
      <w:r w:rsidDel="00000000" w:rsidR="00000000" w:rsidRPr="00000000">
        <w:rPr>
          <w:rtl w:val="0"/>
        </w:rPr>
        <w:t xml:space="preserve">Site: Asn29 and/or Asn56 (2)</w:t>
      </w:r>
    </w:p>
    <w:p w:rsidR="00000000" w:rsidDel="00000000" w:rsidP="00000000" w:rsidRDefault="00000000" w:rsidRPr="00000000" w14:paraId="00000089">
      <w:pPr>
        <w:pageBreakBefore w:val="0"/>
        <w:ind w:left="720" w:firstLine="0"/>
        <w:rPr/>
      </w:pPr>
      <w:r w:rsidDel="00000000" w:rsidR="00000000" w:rsidRPr="00000000">
        <w:rPr>
          <w:rtl w:val="0"/>
        </w:rPr>
        <w:t xml:space="preserve">Glycan: </w:t>
      </w:r>
    </w:p>
    <w:p w:rsidR="00000000" w:rsidDel="00000000" w:rsidP="00000000" w:rsidRDefault="00000000" w:rsidRPr="00000000" w14:paraId="0000008A">
      <w:pPr>
        <w:pageBreakBefore w:val="0"/>
        <w:numPr>
          <w:ilvl w:val="0"/>
          <w:numId w:val="18"/>
        </w:numPr>
        <w:ind w:left="1440" w:hanging="360"/>
      </w:pPr>
      <w:r w:rsidDel="00000000" w:rsidR="00000000" w:rsidRPr="00000000">
        <w:rPr>
          <w:rtl w:val="0"/>
        </w:rPr>
        <w:t xml:space="preserve">Complex (4)</w:t>
      </w:r>
    </w:p>
    <w:p w:rsidR="00000000" w:rsidDel="00000000" w:rsidP="00000000" w:rsidRDefault="00000000" w:rsidRPr="00000000" w14:paraId="0000008B">
      <w:pPr>
        <w:pageBreakBefore w:val="0"/>
        <w:numPr>
          <w:ilvl w:val="0"/>
          <w:numId w:val="18"/>
        </w:numPr>
        <w:ind w:left="1440" w:hanging="360"/>
      </w:pPr>
      <w:r w:rsidDel="00000000" w:rsidR="00000000" w:rsidRPr="00000000">
        <w:rPr>
          <w:rtl w:val="0"/>
        </w:rPr>
        <w:t xml:space="preserve">N-linked (0,2,3,10)</w:t>
      </w:r>
    </w:p>
    <w:p w:rsidR="00000000" w:rsidDel="00000000" w:rsidP="00000000" w:rsidRDefault="00000000" w:rsidRPr="00000000" w14:paraId="0000008C">
      <w:pPr>
        <w:pageBreakBefore w:val="0"/>
        <w:numPr>
          <w:ilvl w:val="0"/>
          <w:numId w:val="18"/>
        </w:numPr>
        <w:ind w:left="1440" w:hanging="360"/>
      </w:pPr>
      <w:r w:rsidDel="00000000" w:rsidR="00000000" w:rsidRPr="00000000">
        <w:rPr>
          <w:rtl w:val="0"/>
        </w:rPr>
        <w:t xml:space="preserve">biantennary with two N-acetylneuraminic acid residues (4)</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numPr>
          <w:ilvl w:val="0"/>
          <w:numId w:val="13"/>
        </w:numPr>
        <w:ind w:left="720" w:hanging="360"/>
      </w:pPr>
      <w:r w:rsidDel="00000000" w:rsidR="00000000" w:rsidRPr="00000000">
        <w:rPr>
          <w:rtl w:val="0"/>
        </w:rPr>
        <w:t xml:space="preserve">Protein: beta-trace protein (0, 1)</w:t>
      </w:r>
    </w:p>
    <w:p w:rsidR="00000000" w:rsidDel="00000000" w:rsidP="00000000" w:rsidRDefault="00000000" w:rsidRPr="00000000" w14:paraId="0000008F">
      <w:pPr>
        <w:pageBreakBefore w:val="0"/>
        <w:ind w:left="720" w:firstLine="0"/>
        <w:rPr/>
      </w:pPr>
      <w:r w:rsidDel="00000000" w:rsidR="00000000" w:rsidRPr="00000000">
        <w:rPr>
          <w:rtl w:val="0"/>
        </w:rPr>
        <w:t xml:space="preserve">Site: Asn29 and/or Asn56 (2)</w:t>
      </w:r>
    </w:p>
    <w:p w:rsidR="00000000" w:rsidDel="00000000" w:rsidP="00000000" w:rsidRDefault="00000000" w:rsidRPr="00000000" w14:paraId="00000090">
      <w:pPr>
        <w:pageBreakBefore w:val="0"/>
        <w:ind w:left="720" w:firstLine="0"/>
        <w:rPr/>
      </w:pPr>
      <w:r w:rsidDel="00000000" w:rsidR="00000000" w:rsidRPr="00000000">
        <w:rPr>
          <w:rtl w:val="0"/>
        </w:rPr>
        <w:t xml:space="preserve">Glycan: </w:t>
      </w:r>
    </w:p>
    <w:p w:rsidR="00000000" w:rsidDel="00000000" w:rsidP="00000000" w:rsidRDefault="00000000" w:rsidRPr="00000000" w14:paraId="00000091">
      <w:pPr>
        <w:pageBreakBefore w:val="0"/>
        <w:numPr>
          <w:ilvl w:val="0"/>
          <w:numId w:val="18"/>
        </w:numPr>
        <w:ind w:left="1440" w:hanging="360"/>
      </w:pPr>
      <w:r w:rsidDel="00000000" w:rsidR="00000000" w:rsidRPr="00000000">
        <w:rPr>
          <w:rtl w:val="0"/>
        </w:rPr>
        <w:t xml:space="preserve">Complex (4)</w:t>
      </w:r>
    </w:p>
    <w:p w:rsidR="00000000" w:rsidDel="00000000" w:rsidP="00000000" w:rsidRDefault="00000000" w:rsidRPr="00000000" w14:paraId="00000092">
      <w:pPr>
        <w:pageBreakBefore w:val="0"/>
        <w:numPr>
          <w:ilvl w:val="0"/>
          <w:numId w:val="18"/>
        </w:numPr>
        <w:ind w:left="1440" w:hanging="360"/>
      </w:pPr>
      <w:r w:rsidDel="00000000" w:rsidR="00000000" w:rsidRPr="00000000">
        <w:rPr>
          <w:rtl w:val="0"/>
        </w:rPr>
        <w:t xml:space="preserve">N-linked (0,2,3,10)</w:t>
      </w:r>
    </w:p>
    <w:p w:rsidR="00000000" w:rsidDel="00000000" w:rsidP="00000000" w:rsidRDefault="00000000" w:rsidRPr="00000000" w14:paraId="00000093">
      <w:pPr>
        <w:pageBreakBefore w:val="0"/>
        <w:numPr>
          <w:ilvl w:val="0"/>
          <w:numId w:val="18"/>
        </w:numPr>
        <w:ind w:left="1440" w:hanging="360"/>
      </w:pPr>
      <w:r w:rsidDel="00000000" w:rsidR="00000000" w:rsidRPr="00000000">
        <w:rPr>
          <w:rtl w:val="0"/>
        </w:rPr>
        <w:t xml:space="preserve">triantennary chains with intact or truncated lactosamine repeats (5)</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numPr>
          <w:ilvl w:val="0"/>
          <w:numId w:val="13"/>
        </w:numPr>
        <w:ind w:left="720" w:hanging="360"/>
      </w:pPr>
      <w:r w:rsidDel="00000000" w:rsidR="00000000" w:rsidRPr="00000000">
        <w:rPr>
          <w:rtl w:val="0"/>
        </w:rPr>
        <w:t xml:space="preserve">Protein: beta-trace protein (0, 1)</w:t>
      </w:r>
    </w:p>
    <w:p w:rsidR="00000000" w:rsidDel="00000000" w:rsidP="00000000" w:rsidRDefault="00000000" w:rsidRPr="00000000" w14:paraId="00000096">
      <w:pPr>
        <w:pageBreakBefore w:val="0"/>
        <w:ind w:left="720" w:firstLine="0"/>
        <w:rPr/>
      </w:pPr>
      <w:r w:rsidDel="00000000" w:rsidR="00000000" w:rsidRPr="00000000">
        <w:rPr>
          <w:rtl w:val="0"/>
        </w:rPr>
        <w:t xml:space="preserve">Site: Asn29 and/or Asn56 (2)</w:t>
      </w:r>
    </w:p>
    <w:p w:rsidR="00000000" w:rsidDel="00000000" w:rsidP="00000000" w:rsidRDefault="00000000" w:rsidRPr="00000000" w14:paraId="00000097">
      <w:pPr>
        <w:pageBreakBefore w:val="0"/>
        <w:ind w:left="720" w:firstLine="0"/>
        <w:rPr/>
      </w:pPr>
      <w:r w:rsidDel="00000000" w:rsidR="00000000" w:rsidRPr="00000000">
        <w:rPr>
          <w:rtl w:val="0"/>
        </w:rPr>
        <w:t xml:space="preserve">Glycan: </w:t>
      </w:r>
    </w:p>
    <w:p w:rsidR="00000000" w:rsidDel="00000000" w:rsidP="00000000" w:rsidRDefault="00000000" w:rsidRPr="00000000" w14:paraId="00000098">
      <w:pPr>
        <w:pageBreakBefore w:val="0"/>
        <w:numPr>
          <w:ilvl w:val="0"/>
          <w:numId w:val="18"/>
        </w:numPr>
        <w:ind w:left="1440" w:hanging="360"/>
      </w:pPr>
      <w:r w:rsidDel="00000000" w:rsidR="00000000" w:rsidRPr="00000000">
        <w:rPr>
          <w:rtl w:val="0"/>
        </w:rPr>
        <w:t xml:space="preserve">Complex (4)</w:t>
      </w:r>
    </w:p>
    <w:p w:rsidR="00000000" w:rsidDel="00000000" w:rsidP="00000000" w:rsidRDefault="00000000" w:rsidRPr="00000000" w14:paraId="00000099">
      <w:pPr>
        <w:pageBreakBefore w:val="0"/>
        <w:numPr>
          <w:ilvl w:val="0"/>
          <w:numId w:val="18"/>
        </w:numPr>
        <w:ind w:left="1440" w:hanging="360"/>
      </w:pPr>
      <w:r w:rsidDel="00000000" w:rsidR="00000000" w:rsidRPr="00000000">
        <w:rPr>
          <w:rtl w:val="0"/>
        </w:rPr>
        <w:t xml:space="preserve">N-linked (0,2,3,10)</w:t>
      </w:r>
    </w:p>
    <w:p w:rsidR="00000000" w:rsidDel="00000000" w:rsidP="00000000" w:rsidRDefault="00000000" w:rsidRPr="00000000" w14:paraId="0000009A">
      <w:pPr>
        <w:pageBreakBefore w:val="0"/>
        <w:numPr>
          <w:ilvl w:val="0"/>
          <w:numId w:val="18"/>
        </w:numPr>
        <w:ind w:left="1440" w:hanging="360"/>
      </w:pPr>
      <w:r w:rsidDel="00000000" w:rsidR="00000000" w:rsidRPr="00000000">
        <w:rPr>
          <w:rtl w:val="0"/>
        </w:rPr>
        <w:t xml:space="preserve">biantennary chains with intact or truncated lactosamine repeats (5)</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t xml:space="preserve">Other features of the glycan pool. It isn’t clear which of the above structures these features are associated with:</w:t>
      </w:r>
    </w:p>
    <w:p w:rsidR="00000000" w:rsidDel="00000000" w:rsidP="00000000" w:rsidRDefault="00000000" w:rsidRPr="00000000" w14:paraId="0000009E">
      <w:pPr>
        <w:pageBreakBefore w:val="0"/>
        <w:ind w:left="0" w:firstLine="0"/>
        <w:rPr/>
      </w:pPr>
      <w:r w:rsidDel="00000000" w:rsidR="00000000" w:rsidRPr="00000000">
        <w:rPr>
          <w:rtl w:val="0"/>
        </w:rPr>
        <w:t xml:space="preserve">Protein: beta-trace protein (0, 1)</w:t>
      </w:r>
    </w:p>
    <w:p w:rsidR="00000000" w:rsidDel="00000000" w:rsidP="00000000" w:rsidRDefault="00000000" w:rsidRPr="00000000" w14:paraId="0000009F">
      <w:pPr>
        <w:pageBreakBefore w:val="0"/>
        <w:ind w:left="0" w:firstLine="0"/>
        <w:rPr/>
      </w:pPr>
      <w:r w:rsidDel="00000000" w:rsidR="00000000" w:rsidRPr="00000000">
        <w:rPr>
          <w:rtl w:val="0"/>
        </w:rPr>
        <w:t xml:space="preserve">Site: Asn29 and/or Asn56 (2)</w:t>
      </w:r>
    </w:p>
    <w:p w:rsidR="00000000" w:rsidDel="00000000" w:rsidP="00000000" w:rsidRDefault="00000000" w:rsidRPr="00000000" w14:paraId="000000A0">
      <w:pPr>
        <w:pageBreakBefore w:val="0"/>
        <w:ind w:left="0" w:firstLine="0"/>
        <w:rPr/>
      </w:pPr>
      <w:r w:rsidDel="00000000" w:rsidR="00000000" w:rsidRPr="00000000">
        <w:rPr>
          <w:rtl w:val="0"/>
        </w:rPr>
        <w:t xml:space="preserve">Glycan:</w:t>
      </w:r>
    </w:p>
    <w:p w:rsidR="00000000" w:rsidDel="00000000" w:rsidP="00000000" w:rsidRDefault="00000000" w:rsidRPr="00000000" w14:paraId="000000A1">
      <w:pPr>
        <w:pageBreakBefore w:val="0"/>
        <w:numPr>
          <w:ilvl w:val="0"/>
          <w:numId w:val="5"/>
        </w:numPr>
        <w:ind w:left="720" w:hanging="360"/>
        <w:rPr>
          <w:u w:val="none"/>
        </w:rPr>
      </w:pPr>
      <w:r w:rsidDel="00000000" w:rsidR="00000000" w:rsidRPr="00000000">
        <w:rPr>
          <w:rtl w:val="0"/>
        </w:rPr>
        <w:t xml:space="preserve">The innermost N-acetylglucosamine residues of nearly all structures were found to be alpha 1,6-fucosylated (6)</w:t>
      </w:r>
    </w:p>
    <w:p w:rsidR="00000000" w:rsidDel="00000000" w:rsidP="00000000" w:rsidRDefault="00000000" w:rsidRPr="00000000" w14:paraId="000000A2">
      <w:pPr>
        <w:pageBreakBefore w:val="0"/>
        <w:numPr>
          <w:ilvl w:val="0"/>
          <w:numId w:val="5"/>
        </w:numPr>
        <w:ind w:left="720" w:hanging="360"/>
        <w:rPr>
          <w:u w:val="none"/>
        </w:rPr>
      </w:pPr>
      <w:r w:rsidDel="00000000" w:rsidR="00000000" w:rsidRPr="00000000">
        <w:rPr>
          <w:rtl w:val="0"/>
        </w:rPr>
        <w:t xml:space="preserve">Peripheral fucose (about 20% alpha 1,3-linked to N-acetylglucosamine) (7) </w:t>
      </w:r>
    </w:p>
    <w:p w:rsidR="00000000" w:rsidDel="00000000" w:rsidP="00000000" w:rsidRDefault="00000000" w:rsidRPr="00000000" w14:paraId="000000A3">
      <w:pPr>
        <w:pageBreakBefore w:val="0"/>
        <w:numPr>
          <w:ilvl w:val="0"/>
          <w:numId w:val="5"/>
        </w:numPr>
        <w:ind w:left="720" w:hanging="360"/>
        <w:rPr>
          <w:u w:val="none"/>
        </w:rPr>
      </w:pPr>
      <w:r w:rsidDel="00000000" w:rsidR="00000000" w:rsidRPr="00000000">
        <w:rPr>
          <w:rtl w:val="0"/>
        </w:rPr>
        <w:t xml:space="preserve">bisecting N-acetylglucosamine (7)</w:t>
      </w:r>
    </w:p>
    <w:p w:rsidR="00000000" w:rsidDel="00000000" w:rsidP="00000000" w:rsidRDefault="00000000" w:rsidRPr="00000000" w14:paraId="000000A4">
      <w:pPr>
        <w:pageBreakBefore w:val="0"/>
        <w:numPr>
          <w:ilvl w:val="0"/>
          <w:numId w:val="5"/>
        </w:numPr>
        <w:ind w:left="720" w:hanging="360"/>
        <w:rPr>
          <w:u w:val="none"/>
        </w:rPr>
      </w:pPr>
      <w:r w:rsidDel="00000000" w:rsidR="00000000" w:rsidRPr="00000000">
        <w:rPr>
          <w:rtl w:val="0"/>
        </w:rPr>
        <w:t xml:space="preserve">many incomplete antennae consisting of N-acetylglucosamine only (9)</w:t>
      </w:r>
    </w:p>
    <w:p w:rsidR="00000000" w:rsidDel="00000000" w:rsidP="00000000" w:rsidRDefault="00000000" w:rsidRPr="00000000" w14:paraId="000000A5">
      <w:pPr>
        <w:pageBreakBefore w:val="0"/>
        <w:rPr/>
      </w:pPr>
      <w:r w:rsidDel="00000000" w:rsidR="00000000" w:rsidRPr="00000000">
        <w:rPr>
          <w:rtl w:val="0"/>
        </w:rPr>
        <w:t xml:space="preserve">****************************************************************************************************</w:t>
      </w:r>
    </w:p>
    <w:p w:rsidR="00000000" w:rsidDel="00000000" w:rsidP="00000000" w:rsidRDefault="00000000" w:rsidRPr="00000000" w14:paraId="000000A6">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Rahi </w:t>
      </w:r>
    </w:p>
    <w:p w:rsidR="00000000" w:rsidDel="00000000" w:rsidP="00000000" w:rsidRDefault="00000000" w:rsidRPr="00000000" w14:paraId="000000A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A8">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PMID: 8404899</w:t>
      </w:r>
    </w:p>
    <w:p w:rsidR="00000000" w:rsidDel="00000000" w:rsidP="00000000" w:rsidRDefault="00000000" w:rsidRPr="00000000" w14:paraId="000000A9">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The abstract describes 12-14 O-glycan structures with similar compositions present on different variants </w:t>
      </w:r>
    </w:p>
    <w:p w:rsidR="00000000" w:rsidDel="00000000" w:rsidP="00000000" w:rsidRDefault="00000000" w:rsidRPr="00000000" w14:paraId="000000AA">
      <w:pPr>
        <w:pageBreakBefore w:val="0"/>
        <w:numPr>
          <w:ilvl w:val="0"/>
          <w:numId w:val="10"/>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bile-salt-dependent </w:t>
      </w:r>
      <w:r w:rsidDel="00000000" w:rsidR="00000000" w:rsidRPr="00000000">
        <w:rPr>
          <w:rFonts w:ascii="Calibri" w:cs="Calibri" w:eastAsia="Calibri" w:hAnsi="Calibri"/>
          <w:highlight w:val="white"/>
          <w:rtl w:val="0"/>
        </w:rPr>
        <w:t xml:space="preserve">lipase </w:t>
      </w:r>
      <w:r w:rsidDel="00000000" w:rsidR="00000000" w:rsidRPr="00000000">
        <w:rPr>
          <w:rtl w:val="0"/>
        </w:rPr>
      </w:r>
    </w:p>
    <w:p w:rsidR="00000000" w:rsidDel="00000000" w:rsidP="00000000" w:rsidRDefault="00000000" w:rsidRPr="00000000" w14:paraId="000000AB">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rtl w:val="0"/>
        </w:rPr>
        <w:t xml:space="preserve">Site: none</w:t>
      </w:r>
    </w:p>
    <w:p w:rsidR="00000000" w:rsidDel="00000000" w:rsidP="00000000" w:rsidRDefault="00000000" w:rsidRPr="00000000" w14:paraId="000000AC">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rtl w:val="0"/>
        </w:rPr>
        <w:t xml:space="preserve">Glycan: (3,9,10)</w:t>
      </w:r>
    </w:p>
    <w:p w:rsidR="00000000" w:rsidDel="00000000" w:rsidP="00000000" w:rsidRDefault="00000000" w:rsidRPr="00000000" w14:paraId="000000AD">
      <w:pPr>
        <w:pageBreakBefore w:val="0"/>
        <w:numPr>
          <w:ilvl w:val="0"/>
          <w:numId w:val="14"/>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O-glycosylated and N-glycosylated</w:t>
      </w:r>
      <w:r w:rsidDel="00000000" w:rsidR="00000000" w:rsidRPr="00000000">
        <w:rPr>
          <w:rtl w:val="0"/>
        </w:rPr>
      </w:r>
    </w:p>
    <w:p w:rsidR="00000000" w:rsidDel="00000000" w:rsidP="00000000" w:rsidRDefault="00000000" w:rsidRPr="00000000" w14:paraId="000000AE">
      <w:pPr>
        <w:pageBreakBefore w:val="0"/>
        <w:numPr>
          <w:ilvl w:val="0"/>
          <w:numId w:val="14"/>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predominance of hybrid or </w:t>
      </w:r>
      <w:r w:rsidDel="00000000" w:rsidR="00000000" w:rsidRPr="00000000">
        <w:rPr>
          <w:rFonts w:ascii="Calibri" w:cs="Calibri" w:eastAsia="Calibri" w:hAnsi="Calibri"/>
          <w:color w:val="ff0000"/>
          <w:highlight w:val="white"/>
          <w:rtl w:val="0"/>
        </w:rPr>
        <w:t xml:space="preserve">high-mannose-type</w:t>
      </w:r>
      <w:r w:rsidDel="00000000" w:rsidR="00000000" w:rsidRPr="00000000">
        <w:rPr>
          <w:rFonts w:ascii="Calibri" w:cs="Calibri" w:eastAsia="Calibri" w:hAnsi="Calibri"/>
          <w:color w:val="212529"/>
          <w:highlight w:val="white"/>
          <w:rtl w:val="0"/>
        </w:rPr>
        <w:t xml:space="preserve"> structures</w:t>
      </w:r>
      <w:r w:rsidDel="00000000" w:rsidR="00000000" w:rsidRPr="00000000">
        <w:rPr>
          <w:rtl w:val="0"/>
        </w:rPr>
      </w:r>
    </w:p>
    <w:p w:rsidR="00000000" w:rsidDel="00000000" w:rsidP="00000000" w:rsidRDefault="00000000" w:rsidRPr="00000000" w14:paraId="000000AF">
      <w:pPr>
        <w:pageBreakBefore w:val="0"/>
        <w:numPr>
          <w:ilvl w:val="0"/>
          <w:numId w:val="14"/>
        </w:numPr>
        <w:spacing w:after="160" w:line="259" w:lineRule="auto"/>
        <w:ind w:left="1440" w:hanging="360"/>
        <w:rPr>
          <w:rFonts w:ascii="Calibri" w:cs="Calibri" w:eastAsia="Calibri" w:hAnsi="Calibri"/>
        </w:rPr>
      </w:pPr>
      <w:r w:rsidDel="00000000" w:rsidR="00000000" w:rsidRPr="00000000">
        <w:rPr>
          <w:rFonts w:ascii="Calibri" w:cs="Calibri" w:eastAsia="Calibri" w:hAnsi="Calibri"/>
          <w:highlight w:val="white"/>
          <w:rtl w:val="0"/>
        </w:rPr>
        <w:t xml:space="preserve">Gal beta 1--&gt;3GalNac--&gt;T/S O-glycan structures which are sialylated and fucosylated</w:t>
      </w:r>
      <w:r w:rsidDel="00000000" w:rsidR="00000000" w:rsidRPr="00000000">
        <w:rPr>
          <w:rtl w:val="0"/>
        </w:rPr>
      </w:r>
    </w:p>
    <w:p w:rsidR="00000000" w:rsidDel="00000000" w:rsidP="00000000" w:rsidRDefault="00000000" w:rsidRPr="00000000" w14:paraId="000000B0">
      <w:pPr>
        <w:pageBreakBefore w:val="0"/>
        <w:spacing w:after="160" w:line="259" w:lineRule="auto"/>
        <w:rPr>
          <w:rFonts w:ascii="Calibri" w:cs="Calibri" w:eastAsia="Calibri" w:hAnsi="Calibri"/>
        </w:rPr>
      </w:pPr>
      <w:bookmarkStart w:colFirst="0" w:colLast="0" w:name="_gjdgxs" w:id="0"/>
      <w:bookmarkEnd w:id="0"/>
      <w:r w:rsidDel="00000000" w:rsidR="00000000" w:rsidRPr="00000000">
        <w:rPr>
          <w:rFonts w:ascii="Calibri" w:cs="Calibri" w:eastAsia="Calibri" w:hAnsi="Calibri"/>
          <w:rtl w:val="0"/>
        </w:rPr>
        <w:t xml:space="preserve">************************************************************************************</w:t>
      </w:r>
    </w:p>
    <w:bookmarkStart w:colFirst="0" w:colLast="0" w:name="c5hhs4kvdv9z" w:id="1"/>
    <w:bookmarkEnd w:id="1"/>
    <w:p w:rsidR="00000000" w:rsidDel="00000000" w:rsidP="00000000" w:rsidRDefault="00000000" w:rsidRPr="00000000" w14:paraId="000000B1">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PMID: 9136890</w:t>
      </w:r>
    </w:p>
    <w:p w:rsidR="00000000" w:rsidDel="00000000" w:rsidP="00000000" w:rsidRDefault="00000000" w:rsidRPr="00000000" w14:paraId="000000B2">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The abstract describes 3 N-glycan structures with 3 unique compositions on 3 sites.</w:t>
      </w:r>
    </w:p>
    <w:p w:rsidR="00000000" w:rsidDel="00000000" w:rsidP="00000000" w:rsidRDefault="00000000" w:rsidRPr="00000000" w14:paraId="000000B3">
      <w:pPr>
        <w:pageBreakBefore w:val="0"/>
        <w:numPr>
          <w:ilvl w:val="0"/>
          <w:numId w:val="20"/>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human </w:t>
      </w:r>
      <w:r w:rsidDel="00000000" w:rsidR="00000000" w:rsidRPr="00000000">
        <w:rPr>
          <w:rFonts w:ascii="Calibri" w:cs="Calibri" w:eastAsia="Calibri" w:hAnsi="Calibri"/>
          <w:highlight w:val="white"/>
          <w:rtl w:val="0"/>
        </w:rPr>
        <w:t xml:space="preserve">transferrin receptor</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highlight w:val="white"/>
          <w:rtl w:val="0"/>
        </w:rPr>
        <w:t xml:space="preserve">TfR</w:t>
      </w:r>
      <w:r w:rsidDel="00000000" w:rsidR="00000000" w:rsidRPr="00000000">
        <w:rPr>
          <w:rFonts w:ascii="Calibri" w:cs="Calibri" w:eastAsia="Calibri" w:hAnsi="Calibri"/>
          <w:color w:val="212529"/>
          <w:highlight w:val="white"/>
          <w:rtl w:val="0"/>
        </w:rPr>
        <w:t xml:space="preserve"> ) (1,7,8)</w:t>
      </w:r>
      <w:r w:rsidDel="00000000" w:rsidR="00000000" w:rsidRPr="00000000">
        <w:rPr>
          <w:rtl w:val="0"/>
        </w:rPr>
      </w:r>
    </w:p>
    <w:p w:rsidR="00000000" w:rsidDel="00000000" w:rsidP="00000000" w:rsidRDefault="00000000" w:rsidRPr="00000000" w14:paraId="000000B4">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Asn 251</w:t>
      </w:r>
      <w:r w:rsidDel="00000000" w:rsidR="00000000" w:rsidRPr="00000000">
        <w:rPr>
          <w:rtl w:val="0"/>
        </w:rPr>
      </w:r>
    </w:p>
    <w:p w:rsidR="00000000" w:rsidDel="00000000" w:rsidP="00000000" w:rsidRDefault="00000000" w:rsidRPr="00000000" w14:paraId="000000B5">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Glycan:</w:t>
      </w:r>
      <w:r w:rsidDel="00000000" w:rsidR="00000000" w:rsidRPr="00000000">
        <w:rPr>
          <w:rtl w:val="0"/>
        </w:rPr>
      </w:r>
    </w:p>
    <w:p w:rsidR="00000000" w:rsidDel="00000000" w:rsidP="00000000" w:rsidRDefault="00000000" w:rsidRPr="00000000" w14:paraId="000000B6">
      <w:pPr>
        <w:pageBreakBefore w:val="0"/>
        <w:numPr>
          <w:ilvl w:val="1"/>
          <w:numId w:val="11"/>
        </w:numPr>
        <w:spacing w:line="259" w:lineRule="auto"/>
        <w:ind w:left="1440" w:hanging="360"/>
        <w:rPr>
          <w:rFonts w:ascii="Calibri" w:cs="Calibri" w:eastAsia="Calibri" w:hAnsi="Calibri"/>
        </w:rPr>
      </w:pPr>
      <w:r w:rsidDel="00000000" w:rsidR="00000000" w:rsidRPr="00000000">
        <w:rPr>
          <w:rFonts w:ascii="Calibri" w:cs="Calibri" w:eastAsia="Calibri" w:hAnsi="Calibri"/>
          <w:color w:val="ff0000"/>
          <w:highlight w:val="white"/>
          <w:rtl w:val="0"/>
        </w:rPr>
        <w:t xml:space="preserve">N-linked oligosaccharides</w:t>
      </w:r>
      <w:r w:rsidDel="00000000" w:rsidR="00000000" w:rsidRPr="00000000">
        <w:rPr>
          <w:rtl w:val="0"/>
        </w:rPr>
      </w:r>
    </w:p>
    <w:p w:rsidR="00000000" w:rsidDel="00000000" w:rsidP="00000000" w:rsidRDefault="00000000" w:rsidRPr="00000000" w14:paraId="000000B7">
      <w:pPr>
        <w:pageBreakBefore w:val="0"/>
        <w:numPr>
          <w:ilvl w:val="1"/>
          <w:numId w:val="11"/>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complex type</w:t>
      </w:r>
      <w:r w:rsidDel="00000000" w:rsidR="00000000" w:rsidRPr="00000000">
        <w:rPr>
          <w:rtl w:val="0"/>
        </w:rPr>
      </w:r>
    </w:p>
    <w:p w:rsidR="00000000" w:rsidDel="00000000" w:rsidP="00000000" w:rsidRDefault="00000000" w:rsidRPr="00000000" w14:paraId="000000B8">
      <w:pPr>
        <w:pageBreakBefore w:val="0"/>
        <w:numPr>
          <w:ilvl w:val="1"/>
          <w:numId w:val="11"/>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triantennary</w:t>
      </w:r>
      <w:r w:rsidDel="00000000" w:rsidR="00000000" w:rsidRPr="00000000">
        <w:rPr>
          <w:rFonts w:ascii="Calibri" w:cs="Calibri" w:eastAsia="Calibri" w:hAnsi="Calibri"/>
          <w:color w:val="212529"/>
          <w:highlight w:val="white"/>
          <w:rtl w:val="0"/>
        </w:rPr>
        <w:t xml:space="preserve"> and </w:t>
      </w:r>
      <w:r w:rsidDel="00000000" w:rsidR="00000000" w:rsidRPr="00000000">
        <w:rPr>
          <w:rFonts w:ascii="Calibri" w:cs="Calibri" w:eastAsia="Calibri" w:hAnsi="Calibri"/>
          <w:color w:val="ff0000"/>
          <w:highlight w:val="white"/>
          <w:rtl w:val="0"/>
        </w:rPr>
        <w:t xml:space="preserve">trisialylated</w:t>
      </w:r>
      <w:r w:rsidDel="00000000" w:rsidR="00000000" w:rsidRPr="00000000">
        <w:rPr>
          <w:rFonts w:ascii="Calibri" w:cs="Calibri" w:eastAsia="Calibri" w:hAnsi="Calibri"/>
          <w:color w:val="212529"/>
          <w:highlight w:val="white"/>
          <w:rtl w:val="0"/>
        </w:rPr>
        <w:t xml:space="preserve"> with core fucosylation</w:t>
      </w:r>
      <w:r w:rsidDel="00000000" w:rsidR="00000000" w:rsidRPr="00000000">
        <w:rPr>
          <w:rtl w:val="0"/>
        </w:rPr>
      </w:r>
    </w:p>
    <w:p w:rsidR="00000000" w:rsidDel="00000000" w:rsidP="00000000" w:rsidRDefault="00000000" w:rsidRPr="00000000" w14:paraId="000000B9">
      <w:pPr>
        <w:pageBreakBefore w:val="0"/>
        <w:numPr>
          <w:ilvl w:val="0"/>
          <w:numId w:val="20"/>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human </w:t>
      </w:r>
      <w:r w:rsidDel="00000000" w:rsidR="00000000" w:rsidRPr="00000000">
        <w:rPr>
          <w:rFonts w:ascii="Calibri" w:cs="Calibri" w:eastAsia="Calibri" w:hAnsi="Calibri"/>
          <w:highlight w:val="white"/>
          <w:rtl w:val="0"/>
        </w:rPr>
        <w:t xml:space="preserve">transferrin receptor</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highlight w:val="white"/>
          <w:rtl w:val="0"/>
        </w:rPr>
        <w:t xml:space="preserve">TfR</w:t>
      </w:r>
      <w:r w:rsidDel="00000000" w:rsidR="00000000" w:rsidRPr="00000000">
        <w:rPr>
          <w:rFonts w:ascii="Calibri" w:cs="Calibri" w:eastAsia="Calibri" w:hAnsi="Calibri"/>
          <w:color w:val="212529"/>
          <w:highlight w:val="white"/>
          <w:rtl w:val="0"/>
        </w:rPr>
        <w:t xml:space="preserve"> )   (1,10)</w:t>
      </w:r>
      <w:r w:rsidDel="00000000" w:rsidR="00000000" w:rsidRPr="00000000">
        <w:rPr>
          <w:rtl w:val="0"/>
        </w:rPr>
      </w:r>
    </w:p>
    <w:p w:rsidR="00000000" w:rsidDel="00000000" w:rsidP="00000000" w:rsidRDefault="00000000" w:rsidRPr="00000000" w14:paraId="000000BA">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Asn 317</w:t>
      </w:r>
      <w:r w:rsidDel="00000000" w:rsidR="00000000" w:rsidRPr="00000000">
        <w:rPr>
          <w:rtl w:val="0"/>
        </w:rPr>
      </w:r>
    </w:p>
    <w:p w:rsidR="00000000" w:rsidDel="00000000" w:rsidP="00000000" w:rsidRDefault="00000000" w:rsidRPr="00000000" w14:paraId="000000BB">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Glycan:</w:t>
      </w:r>
      <w:r w:rsidDel="00000000" w:rsidR="00000000" w:rsidRPr="00000000">
        <w:rPr>
          <w:rtl w:val="0"/>
        </w:rPr>
      </w:r>
    </w:p>
    <w:p w:rsidR="00000000" w:rsidDel="00000000" w:rsidP="00000000" w:rsidRDefault="00000000" w:rsidRPr="00000000" w14:paraId="000000BC">
      <w:pPr>
        <w:pageBreakBefore w:val="0"/>
        <w:numPr>
          <w:ilvl w:val="1"/>
          <w:numId w:val="21"/>
        </w:numPr>
        <w:spacing w:line="259" w:lineRule="auto"/>
        <w:ind w:left="1440" w:hanging="360"/>
        <w:rPr>
          <w:rFonts w:ascii="Calibri" w:cs="Calibri" w:eastAsia="Calibri" w:hAnsi="Calibri"/>
        </w:rPr>
      </w:pPr>
      <w:r w:rsidDel="00000000" w:rsidR="00000000" w:rsidRPr="00000000">
        <w:rPr>
          <w:rFonts w:ascii="Calibri" w:cs="Calibri" w:eastAsia="Calibri" w:hAnsi="Calibri"/>
          <w:color w:val="ff0000"/>
          <w:highlight w:val="white"/>
          <w:rtl w:val="0"/>
        </w:rPr>
        <w:t xml:space="preserve">N-linked oligosaccharides</w:t>
      </w:r>
      <w:r w:rsidDel="00000000" w:rsidR="00000000" w:rsidRPr="00000000">
        <w:rPr>
          <w:rtl w:val="0"/>
        </w:rPr>
      </w:r>
    </w:p>
    <w:p w:rsidR="00000000" w:rsidDel="00000000" w:rsidP="00000000" w:rsidRDefault="00000000" w:rsidRPr="00000000" w14:paraId="000000BD">
      <w:pPr>
        <w:pageBreakBefore w:val="0"/>
        <w:numPr>
          <w:ilvl w:val="1"/>
          <w:numId w:val="21"/>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predominantly a family of </w:t>
      </w:r>
      <w:r w:rsidDel="00000000" w:rsidR="00000000" w:rsidRPr="00000000">
        <w:rPr>
          <w:rFonts w:ascii="Calibri" w:cs="Calibri" w:eastAsia="Calibri" w:hAnsi="Calibri"/>
          <w:color w:val="ff0000"/>
          <w:highlight w:val="white"/>
          <w:rtl w:val="0"/>
        </w:rPr>
        <w:t xml:space="preserve">sialylated</w:t>
      </w:r>
      <w:r w:rsidDel="00000000" w:rsidR="00000000" w:rsidRPr="00000000">
        <w:rPr>
          <w:rFonts w:ascii="Calibri" w:cs="Calibri" w:eastAsia="Calibri" w:hAnsi="Calibri"/>
          <w:color w:val="212529"/>
          <w:highlight w:val="white"/>
          <w:rtl w:val="0"/>
        </w:rPr>
        <w:t xml:space="preserve"> hybrid </w:t>
      </w:r>
      <w:r w:rsidDel="00000000" w:rsidR="00000000" w:rsidRPr="00000000">
        <w:rPr>
          <w:rFonts w:ascii="Calibri" w:cs="Calibri" w:eastAsia="Calibri" w:hAnsi="Calibri"/>
          <w:color w:val="ff0000"/>
          <w:highlight w:val="white"/>
          <w:rtl w:val="0"/>
        </w:rPr>
        <w:t xml:space="preserve">oligosaccharides</w:t>
      </w:r>
      <w:r w:rsidDel="00000000" w:rsidR="00000000" w:rsidRPr="00000000">
        <w:rPr>
          <w:rtl w:val="0"/>
        </w:rPr>
      </w:r>
    </w:p>
    <w:p w:rsidR="00000000" w:rsidDel="00000000" w:rsidP="00000000" w:rsidRDefault="00000000" w:rsidRPr="00000000" w14:paraId="000000BE">
      <w:pPr>
        <w:pageBreakBefore w:val="0"/>
        <w:spacing w:line="259" w:lineRule="auto"/>
        <w:ind w:left="1440" w:hanging="720"/>
        <w:rPr>
          <w:rFonts w:ascii="Calibri" w:cs="Calibri" w:eastAsia="Calibri" w:hAnsi="Calibri"/>
        </w:rPr>
      </w:pPr>
      <w:r w:rsidDel="00000000" w:rsidR="00000000" w:rsidRPr="00000000">
        <w:rPr>
          <w:rtl w:val="0"/>
        </w:rPr>
      </w:r>
    </w:p>
    <w:p w:rsidR="00000000" w:rsidDel="00000000" w:rsidP="00000000" w:rsidRDefault="00000000" w:rsidRPr="00000000" w14:paraId="000000BF">
      <w:pPr>
        <w:pageBreakBefore w:val="0"/>
        <w:numPr>
          <w:ilvl w:val="0"/>
          <w:numId w:val="20"/>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human </w:t>
      </w:r>
      <w:r w:rsidDel="00000000" w:rsidR="00000000" w:rsidRPr="00000000">
        <w:rPr>
          <w:rFonts w:ascii="Calibri" w:cs="Calibri" w:eastAsia="Calibri" w:hAnsi="Calibri"/>
          <w:highlight w:val="white"/>
          <w:rtl w:val="0"/>
        </w:rPr>
        <w:t xml:space="preserve">transferrin receptor</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highlight w:val="white"/>
          <w:rtl w:val="0"/>
        </w:rPr>
        <w:t xml:space="preserve">TfR</w:t>
      </w:r>
      <w:r w:rsidDel="00000000" w:rsidR="00000000" w:rsidRPr="00000000">
        <w:rPr>
          <w:rFonts w:ascii="Calibri" w:cs="Calibri" w:eastAsia="Calibri" w:hAnsi="Calibri"/>
          <w:color w:val="212529"/>
          <w:highlight w:val="white"/>
          <w:rtl w:val="0"/>
        </w:rPr>
        <w:t xml:space="preserve"> )  (1,13)</w:t>
      </w:r>
      <w:r w:rsidDel="00000000" w:rsidR="00000000" w:rsidRPr="00000000">
        <w:rPr>
          <w:rtl w:val="0"/>
        </w:rPr>
      </w:r>
    </w:p>
    <w:p w:rsidR="00000000" w:rsidDel="00000000" w:rsidP="00000000" w:rsidRDefault="00000000" w:rsidRPr="00000000" w14:paraId="000000C0">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Asn 727</w:t>
      </w:r>
      <w:r w:rsidDel="00000000" w:rsidR="00000000" w:rsidRPr="00000000">
        <w:rPr>
          <w:rtl w:val="0"/>
        </w:rPr>
      </w:r>
    </w:p>
    <w:p w:rsidR="00000000" w:rsidDel="00000000" w:rsidP="00000000" w:rsidRDefault="00000000" w:rsidRPr="00000000" w14:paraId="000000C1">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Glycan:</w:t>
      </w:r>
      <w:r w:rsidDel="00000000" w:rsidR="00000000" w:rsidRPr="00000000">
        <w:rPr>
          <w:rtl w:val="0"/>
        </w:rPr>
      </w:r>
    </w:p>
    <w:p w:rsidR="00000000" w:rsidDel="00000000" w:rsidP="00000000" w:rsidRDefault="00000000" w:rsidRPr="00000000" w14:paraId="000000C2">
      <w:pPr>
        <w:pageBreakBefore w:val="0"/>
        <w:numPr>
          <w:ilvl w:val="1"/>
          <w:numId w:val="9"/>
        </w:numPr>
        <w:spacing w:line="259" w:lineRule="auto"/>
        <w:ind w:left="1440" w:hanging="360"/>
        <w:rPr>
          <w:rFonts w:ascii="Calibri" w:cs="Calibri" w:eastAsia="Calibri" w:hAnsi="Calibri"/>
        </w:rPr>
      </w:pPr>
      <w:r w:rsidDel="00000000" w:rsidR="00000000" w:rsidRPr="00000000">
        <w:rPr>
          <w:rFonts w:ascii="Calibri" w:cs="Calibri" w:eastAsia="Calibri" w:hAnsi="Calibri"/>
          <w:color w:val="ff0000"/>
          <w:highlight w:val="white"/>
          <w:rtl w:val="0"/>
        </w:rPr>
        <w:t xml:space="preserve">N-linked oligosaccharides</w:t>
      </w:r>
      <w:r w:rsidDel="00000000" w:rsidR="00000000" w:rsidRPr="00000000">
        <w:rPr>
          <w:rtl w:val="0"/>
        </w:rPr>
      </w:r>
    </w:p>
    <w:p w:rsidR="00000000" w:rsidDel="00000000" w:rsidP="00000000" w:rsidRDefault="00000000" w:rsidRPr="00000000" w14:paraId="000000C3">
      <w:pPr>
        <w:pageBreakBefore w:val="0"/>
        <w:numPr>
          <w:ilvl w:val="1"/>
          <w:numId w:val="9"/>
        </w:numPr>
        <w:spacing w:after="160"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high-mannose</w:t>
      </w:r>
      <w:r w:rsidDel="00000000" w:rsidR="00000000" w:rsidRPr="00000000">
        <w:rPr>
          <w:rFonts w:ascii="Calibri" w:cs="Calibri" w:eastAsia="Calibri" w:hAnsi="Calibri"/>
          <w:color w:val="212529"/>
          <w:highlight w:val="white"/>
          <w:rtl w:val="0"/>
        </w:rPr>
        <w:t xml:space="preserve"> </w:t>
      </w:r>
      <w:r w:rsidDel="00000000" w:rsidR="00000000" w:rsidRPr="00000000">
        <w:rPr>
          <w:rtl w:val="0"/>
        </w:rPr>
      </w:r>
    </w:p>
    <w:p w:rsidR="00000000" w:rsidDel="00000000" w:rsidP="00000000" w:rsidRDefault="00000000" w:rsidRPr="00000000" w14:paraId="000000C4">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C5">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PMID: 15536627</w:t>
      </w:r>
    </w:p>
    <w:p w:rsidR="00000000" w:rsidDel="00000000" w:rsidP="00000000" w:rsidRDefault="00000000" w:rsidRPr="00000000" w14:paraId="000000C6">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The abstract describes carbohydrate profiling/ glycan structure analysis of two sites on protein. Several structures present and represented in abstract as minor and major. </w:t>
      </w:r>
    </w:p>
    <w:p w:rsidR="00000000" w:rsidDel="00000000" w:rsidP="00000000" w:rsidRDefault="00000000" w:rsidRPr="00000000" w14:paraId="000000C7">
      <w:pPr>
        <w:pageBreakBefore w:val="0"/>
        <w:numPr>
          <w:ilvl w:val="0"/>
          <w:numId w:val="3"/>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 human </w:t>
      </w:r>
      <w:r w:rsidDel="00000000" w:rsidR="00000000" w:rsidRPr="00000000">
        <w:rPr>
          <w:rFonts w:ascii="Calibri" w:cs="Calibri" w:eastAsia="Calibri" w:hAnsi="Calibri"/>
          <w:highlight w:val="white"/>
          <w:rtl w:val="0"/>
        </w:rPr>
        <w:t xml:space="preserve">transferrin (3,5)</w:t>
      </w:r>
      <w:r w:rsidDel="00000000" w:rsidR="00000000" w:rsidRPr="00000000">
        <w:rPr>
          <w:rtl w:val="0"/>
        </w:rPr>
      </w:r>
    </w:p>
    <w:p w:rsidR="00000000" w:rsidDel="00000000" w:rsidP="00000000" w:rsidRDefault="00000000" w:rsidRPr="00000000" w14:paraId="000000C8">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Asn432  </w:t>
      </w:r>
      <w:r w:rsidDel="00000000" w:rsidR="00000000" w:rsidRPr="00000000">
        <w:rPr>
          <w:rtl w:val="0"/>
        </w:rPr>
      </w:r>
    </w:p>
    <w:p w:rsidR="00000000" w:rsidDel="00000000" w:rsidP="00000000" w:rsidRDefault="00000000" w:rsidRPr="00000000" w14:paraId="000000C9">
      <w:pPr>
        <w:pageBreakBefore w:val="0"/>
        <w:spacing w:line="259" w:lineRule="auto"/>
        <w:ind w:left="720" w:firstLine="0"/>
        <w:rPr>
          <w:rFonts w:ascii="Calibri" w:cs="Calibri" w:eastAsia="Calibri" w:hAnsi="Calibri"/>
          <w:color w:val="212529"/>
          <w:highlight w:val="white"/>
        </w:rPr>
      </w:pPr>
      <w:r w:rsidDel="00000000" w:rsidR="00000000" w:rsidRPr="00000000">
        <w:rPr>
          <w:rFonts w:ascii="Calibri" w:cs="Calibri" w:eastAsia="Calibri" w:hAnsi="Calibri"/>
          <w:color w:val="212529"/>
          <w:highlight w:val="white"/>
          <w:rtl w:val="0"/>
        </w:rPr>
        <w:t xml:space="preserve">Glycan: </w:t>
      </w:r>
    </w:p>
    <w:p w:rsidR="00000000" w:rsidDel="00000000" w:rsidP="00000000" w:rsidRDefault="00000000" w:rsidRPr="00000000" w14:paraId="000000CA">
      <w:pPr>
        <w:pageBreakBefore w:val="0"/>
        <w:numPr>
          <w:ilvl w:val="0"/>
          <w:numId w:val="16"/>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minor types of </w:t>
      </w:r>
      <w:r w:rsidDel="00000000" w:rsidR="00000000" w:rsidRPr="00000000">
        <w:rPr>
          <w:rFonts w:ascii="Calibri" w:cs="Calibri" w:eastAsia="Calibri" w:hAnsi="Calibri"/>
          <w:color w:val="ff0000"/>
          <w:highlight w:val="white"/>
          <w:rtl w:val="0"/>
        </w:rPr>
        <w:t xml:space="preserve">oligosaccharides</w:t>
      </w:r>
      <w:r w:rsidDel="00000000" w:rsidR="00000000" w:rsidRPr="00000000">
        <w:rPr>
          <w:rFonts w:ascii="Calibri" w:cs="Calibri" w:eastAsia="Calibri" w:hAnsi="Calibri"/>
          <w:color w:val="212529"/>
          <w:highlight w:val="white"/>
          <w:rtl w:val="0"/>
        </w:rPr>
        <w:t xml:space="preserve"> in addition to the major one, a </w:t>
      </w:r>
      <w:r w:rsidDel="00000000" w:rsidR="00000000" w:rsidRPr="00000000">
        <w:rPr>
          <w:rFonts w:ascii="Calibri" w:cs="Calibri" w:eastAsia="Calibri" w:hAnsi="Calibri"/>
          <w:color w:val="ff0000"/>
          <w:highlight w:val="white"/>
          <w:rtl w:val="0"/>
        </w:rPr>
        <w:t xml:space="preserve">biantennary complex-type oligosaccharide</w:t>
      </w:r>
      <w:r w:rsidDel="00000000" w:rsidR="00000000" w:rsidRPr="00000000">
        <w:rPr>
          <w:rtl w:val="0"/>
        </w:rPr>
      </w:r>
    </w:p>
    <w:p w:rsidR="00000000" w:rsidDel="00000000" w:rsidP="00000000" w:rsidRDefault="00000000" w:rsidRPr="00000000" w14:paraId="000000CB">
      <w:pPr>
        <w:pageBreakBefore w:val="0"/>
        <w:numPr>
          <w:ilvl w:val="0"/>
          <w:numId w:val="16"/>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non-reducing terminal fucosylation, which represented </w:t>
      </w:r>
      <w:r w:rsidDel="00000000" w:rsidR="00000000" w:rsidRPr="00000000">
        <w:rPr>
          <w:rFonts w:ascii="Calibri" w:cs="Calibri" w:eastAsia="Calibri" w:hAnsi="Calibri"/>
          <w:color w:val="ff0000"/>
          <w:highlight w:val="white"/>
          <w:rtl w:val="0"/>
        </w:rPr>
        <w:t xml:space="preserve">carbohydrate structures</w:t>
      </w:r>
      <w:r w:rsidDel="00000000" w:rsidR="00000000" w:rsidRPr="00000000">
        <w:rPr>
          <w:rFonts w:ascii="Calibri" w:cs="Calibri" w:eastAsia="Calibri" w:hAnsi="Calibri"/>
          <w:color w:val="212529"/>
          <w:highlight w:val="white"/>
          <w:rtl w:val="0"/>
        </w:rPr>
        <w:t xml:space="preserve"> consisting of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dHex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HexNAc</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NeuNAc</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dHex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HexNAc</w:t>
      </w:r>
      <w:r w:rsidDel="00000000" w:rsidR="00000000" w:rsidRPr="00000000">
        <w:rPr>
          <w:rFonts w:ascii="Calibri" w:cs="Calibri" w:eastAsia="Calibri" w:hAnsi="Calibri"/>
          <w:color w:val="212529"/>
          <w:highlight w:val="white"/>
          <w:rtl w:val="0"/>
        </w:rPr>
        <w:t xml:space="preserve"> , respectively, from which the Lewis X structure </w:t>
      </w:r>
      <w:r w:rsidDel="00000000" w:rsidR="00000000" w:rsidRPr="00000000">
        <w:rPr>
          <w:rFonts w:ascii="Calibri" w:cs="Calibri" w:eastAsia="Calibri" w:hAnsi="Calibri"/>
          <w:color w:val="ff0000"/>
          <w:highlight w:val="white"/>
          <w:rtl w:val="0"/>
        </w:rPr>
        <w:t xml:space="preserve">(Galbeta1-4(Fucalpha1-3)GlcNAc) </w:t>
      </w:r>
      <w:r w:rsidDel="00000000" w:rsidR="00000000" w:rsidRPr="00000000">
        <w:rPr>
          <w:rFonts w:ascii="Calibri" w:cs="Calibri" w:eastAsia="Calibri" w:hAnsi="Calibri"/>
          <w:color w:val="212529"/>
          <w:highlight w:val="white"/>
          <w:rtl w:val="0"/>
        </w:rPr>
        <w:t xml:space="preserve">was readily deduced</w:t>
      </w:r>
      <w:r w:rsidDel="00000000" w:rsidR="00000000" w:rsidRPr="00000000">
        <w:rPr>
          <w:rtl w:val="0"/>
        </w:rPr>
      </w:r>
    </w:p>
    <w:p w:rsidR="00000000" w:rsidDel="00000000" w:rsidP="00000000" w:rsidRDefault="00000000" w:rsidRPr="00000000" w14:paraId="000000CC">
      <w:pPr>
        <w:pageBreakBefore w:val="0"/>
        <w:spacing w:line="259" w:lineRule="auto"/>
        <w:ind w:left="1440" w:hanging="720"/>
        <w:rPr>
          <w:rFonts w:ascii="Calibri" w:cs="Calibri" w:eastAsia="Calibri" w:hAnsi="Calibri"/>
        </w:rPr>
      </w:pPr>
      <w:r w:rsidDel="00000000" w:rsidR="00000000" w:rsidRPr="00000000">
        <w:rPr>
          <w:rtl w:val="0"/>
        </w:rPr>
      </w:r>
    </w:p>
    <w:p w:rsidR="00000000" w:rsidDel="00000000" w:rsidP="00000000" w:rsidRDefault="00000000" w:rsidRPr="00000000" w14:paraId="000000CD">
      <w:pPr>
        <w:pageBreakBefore w:val="0"/>
        <w:numPr>
          <w:ilvl w:val="0"/>
          <w:numId w:val="3"/>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color w:val="212529"/>
          <w:highlight w:val="white"/>
          <w:rtl w:val="0"/>
        </w:rPr>
        <w:t xml:space="preserve">human </w:t>
      </w:r>
      <w:r w:rsidDel="00000000" w:rsidR="00000000" w:rsidRPr="00000000">
        <w:rPr>
          <w:rFonts w:ascii="Calibri" w:cs="Calibri" w:eastAsia="Calibri" w:hAnsi="Calibri"/>
          <w:highlight w:val="white"/>
          <w:rtl w:val="0"/>
        </w:rPr>
        <w:t xml:space="preserve">transferrin (3,5,6)</w:t>
      </w:r>
      <w:r w:rsidDel="00000000" w:rsidR="00000000" w:rsidRPr="00000000">
        <w:rPr>
          <w:rtl w:val="0"/>
        </w:rPr>
      </w:r>
    </w:p>
    <w:p w:rsidR="00000000" w:rsidDel="00000000" w:rsidP="00000000" w:rsidRDefault="00000000" w:rsidRPr="00000000" w14:paraId="000000CE">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Asn630</w:t>
      </w:r>
      <w:r w:rsidDel="00000000" w:rsidR="00000000" w:rsidRPr="00000000">
        <w:rPr>
          <w:rtl w:val="0"/>
        </w:rPr>
      </w:r>
    </w:p>
    <w:p w:rsidR="00000000" w:rsidDel="00000000" w:rsidP="00000000" w:rsidRDefault="00000000" w:rsidRPr="00000000" w14:paraId="000000CF">
      <w:pPr>
        <w:pageBreakBefore w:val="0"/>
        <w:spacing w:line="259" w:lineRule="auto"/>
        <w:ind w:left="720" w:firstLine="0"/>
        <w:rPr>
          <w:rFonts w:ascii="Calibri" w:cs="Calibri" w:eastAsia="Calibri" w:hAnsi="Calibri"/>
          <w:color w:val="212529"/>
          <w:highlight w:val="white"/>
        </w:rPr>
      </w:pPr>
      <w:r w:rsidDel="00000000" w:rsidR="00000000" w:rsidRPr="00000000">
        <w:rPr>
          <w:rFonts w:ascii="Calibri" w:cs="Calibri" w:eastAsia="Calibri" w:hAnsi="Calibri"/>
          <w:color w:val="212529"/>
          <w:highlight w:val="white"/>
          <w:rtl w:val="0"/>
        </w:rPr>
        <w:t xml:space="preserve">Glycan: </w:t>
      </w:r>
    </w:p>
    <w:p w:rsidR="00000000" w:rsidDel="00000000" w:rsidP="00000000" w:rsidRDefault="00000000" w:rsidRPr="00000000" w14:paraId="000000D0">
      <w:pPr>
        <w:pageBreakBefore w:val="0"/>
        <w:numPr>
          <w:ilvl w:val="0"/>
          <w:numId w:val="16"/>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minor types of </w:t>
      </w:r>
      <w:r w:rsidDel="00000000" w:rsidR="00000000" w:rsidRPr="00000000">
        <w:rPr>
          <w:rFonts w:ascii="Calibri" w:cs="Calibri" w:eastAsia="Calibri" w:hAnsi="Calibri"/>
          <w:color w:val="ff0000"/>
          <w:highlight w:val="white"/>
          <w:rtl w:val="0"/>
        </w:rPr>
        <w:t xml:space="preserve">oligosaccharides</w:t>
      </w:r>
      <w:r w:rsidDel="00000000" w:rsidR="00000000" w:rsidRPr="00000000">
        <w:rPr>
          <w:rFonts w:ascii="Calibri" w:cs="Calibri" w:eastAsia="Calibri" w:hAnsi="Calibri"/>
          <w:color w:val="212529"/>
          <w:highlight w:val="white"/>
          <w:rtl w:val="0"/>
        </w:rPr>
        <w:t xml:space="preserve"> in addition to the major one, a </w:t>
      </w:r>
      <w:r w:rsidDel="00000000" w:rsidR="00000000" w:rsidRPr="00000000">
        <w:rPr>
          <w:rFonts w:ascii="Calibri" w:cs="Calibri" w:eastAsia="Calibri" w:hAnsi="Calibri"/>
          <w:color w:val="ff0000"/>
          <w:highlight w:val="white"/>
          <w:rtl w:val="0"/>
        </w:rPr>
        <w:t xml:space="preserve">biantennary complex-type oligosaccharide</w:t>
      </w:r>
      <w:r w:rsidDel="00000000" w:rsidR="00000000" w:rsidRPr="00000000">
        <w:rPr>
          <w:rtl w:val="0"/>
        </w:rPr>
      </w:r>
    </w:p>
    <w:p w:rsidR="00000000" w:rsidDel="00000000" w:rsidP="00000000" w:rsidRDefault="00000000" w:rsidRPr="00000000" w14:paraId="000000D1">
      <w:pPr>
        <w:pageBreakBefore w:val="0"/>
        <w:numPr>
          <w:ilvl w:val="0"/>
          <w:numId w:val="16"/>
        </w:numPr>
        <w:spacing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non-reducing terminal fucosylation, which represented </w:t>
      </w:r>
      <w:r w:rsidDel="00000000" w:rsidR="00000000" w:rsidRPr="00000000">
        <w:rPr>
          <w:rFonts w:ascii="Calibri" w:cs="Calibri" w:eastAsia="Calibri" w:hAnsi="Calibri"/>
          <w:color w:val="ff0000"/>
          <w:highlight w:val="white"/>
          <w:rtl w:val="0"/>
        </w:rPr>
        <w:t xml:space="preserve">carbohydrate structures</w:t>
      </w:r>
      <w:r w:rsidDel="00000000" w:rsidR="00000000" w:rsidRPr="00000000">
        <w:rPr>
          <w:rFonts w:ascii="Calibri" w:cs="Calibri" w:eastAsia="Calibri" w:hAnsi="Calibri"/>
          <w:color w:val="212529"/>
          <w:highlight w:val="white"/>
          <w:rtl w:val="0"/>
        </w:rPr>
        <w:t xml:space="preserve"> consisting of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dHex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HexNAc</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NeuNAc</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color w:val="ff0000"/>
          <w:highlight w:val="white"/>
          <w:rtl w:val="0"/>
        </w:rPr>
        <w:t xml:space="preserve">dHex</w:t>
      </w:r>
      <w:r w:rsidDel="00000000" w:rsidR="00000000" w:rsidRPr="00000000">
        <w:rPr>
          <w:rFonts w:ascii="Calibri" w:cs="Calibri" w:eastAsia="Calibri" w:hAnsi="Calibri"/>
          <w:color w:val="212529"/>
          <w:highlight w:val="white"/>
          <w:rtl w:val="0"/>
        </w:rPr>
        <w:t xml:space="preserve"> </w:t>
      </w:r>
      <w:r w:rsidDel="00000000" w:rsidR="00000000" w:rsidRPr="00000000">
        <w:rPr>
          <w:rFonts w:ascii="Calibri" w:cs="Calibri" w:eastAsia="Calibri" w:hAnsi="Calibri"/>
          <w:color w:val="ff0000"/>
          <w:highlight w:val="white"/>
          <w:rtl w:val="0"/>
        </w:rPr>
        <w:t xml:space="preserve">Hex</w:t>
      </w:r>
      <w:r w:rsidDel="00000000" w:rsidR="00000000" w:rsidRPr="00000000">
        <w:rPr>
          <w:rFonts w:ascii="Calibri" w:cs="Calibri" w:eastAsia="Calibri" w:hAnsi="Calibri"/>
          <w:color w:val="212529"/>
          <w:highlight w:val="white"/>
          <w:rtl w:val="0"/>
        </w:rPr>
        <w:t xml:space="preserve"> , and </w:t>
      </w:r>
      <w:r w:rsidDel="00000000" w:rsidR="00000000" w:rsidRPr="00000000">
        <w:rPr>
          <w:rFonts w:ascii="Calibri" w:cs="Calibri" w:eastAsia="Calibri" w:hAnsi="Calibri"/>
          <w:color w:val="ff0000"/>
          <w:highlight w:val="white"/>
          <w:rtl w:val="0"/>
        </w:rPr>
        <w:t xml:space="preserve">HexNAc</w:t>
      </w:r>
      <w:r w:rsidDel="00000000" w:rsidR="00000000" w:rsidRPr="00000000">
        <w:rPr>
          <w:rFonts w:ascii="Calibri" w:cs="Calibri" w:eastAsia="Calibri" w:hAnsi="Calibri"/>
          <w:color w:val="212529"/>
          <w:highlight w:val="white"/>
          <w:rtl w:val="0"/>
        </w:rPr>
        <w:t xml:space="preserve"> , respectively, from which the Lewis X structure </w:t>
      </w:r>
      <w:r w:rsidDel="00000000" w:rsidR="00000000" w:rsidRPr="00000000">
        <w:rPr>
          <w:rFonts w:ascii="Calibri" w:cs="Calibri" w:eastAsia="Calibri" w:hAnsi="Calibri"/>
          <w:color w:val="ff0000"/>
          <w:highlight w:val="white"/>
          <w:rtl w:val="0"/>
        </w:rPr>
        <w:t xml:space="preserve">(Galbeta1-4(Fucalpha1-3)GlcNAc) </w:t>
      </w:r>
      <w:r w:rsidDel="00000000" w:rsidR="00000000" w:rsidRPr="00000000">
        <w:rPr>
          <w:rFonts w:ascii="Calibri" w:cs="Calibri" w:eastAsia="Calibri" w:hAnsi="Calibri"/>
          <w:color w:val="212529"/>
          <w:highlight w:val="white"/>
          <w:rtl w:val="0"/>
        </w:rPr>
        <w:t xml:space="preserve">was readily deduced</w:t>
      </w:r>
      <w:r w:rsidDel="00000000" w:rsidR="00000000" w:rsidRPr="00000000">
        <w:rPr>
          <w:rtl w:val="0"/>
        </w:rPr>
      </w:r>
    </w:p>
    <w:p w:rsidR="00000000" w:rsidDel="00000000" w:rsidP="00000000" w:rsidRDefault="00000000" w:rsidRPr="00000000" w14:paraId="000000D2">
      <w:pPr>
        <w:pageBreakBefore w:val="0"/>
        <w:numPr>
          <w:ilvl w:val="0"/>
          <w:numId w:val="16"/>
        </w:numPr>
        <w:spacing w:after="160"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fucosylation at the reducing-terminal </w:t>
      </w:r>
      <w:r w:rsidDel="00000000" w:rsidR="00000000" w:rsidRPr="00000000">
        <w:rPr>
          <w:rFonts w:ascii="Calibri" w:cs="Calibri" w:eastAsia="Calibri" w:hAnsi="Calibri"/>
          <w:color w:val="ff0000"/>
          <w:highlight w:val="white"/>
          <w:rtl w:val="0"/>
        </w:rPr>
        <w:t xml:space="preserve">GlcNAc (Fucalpha1-6GlcNAc)</w:t>
      </w:r>
      <w:r w:rsidDel="00000000" w:rsidR="00000000" w:rsidRPr="00000000">
        <w:rPr>
          <w:rtl w:val="0"/>
        </w:rPr>
      </w:r>
    </w:p>
    <w:p w:rsidR="00000000" w:rsidDel="00000000" w:rsidP="00000000" w:rsidRDefault="00000000" w:rsidRPr="00000000" w14:paraId="000000D3">
      <w:pPr>
        <w:pageBreakBefore w:val="0"/>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D4">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*************************************************************************************PMID: 19088065</w:t>
      </w:r>
    </w:p>
    <w:p w:rsidR="00000000" w:rsidDel="00000000" w:rsidP="00000000" w:rsidRDefault="00000000" w:rsidRPr="00000000" w14:paraId="000000D5">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One glycan on one site on two isoform of the same protein. *The abstract does specify the site but does say “</w:t>
      </w:r>
      <w:r w:rsidDel="00000000" w:rsidR="00000000" w:rsidRPr="00000000">
        <w:rPr>
          <w:rFonts w:ascii="Calibri" w:cs="Calibri" w:eastAsia="Calibri" w:hAnsi="Calibri"/>
          <w:color w:val="212529"/>
          <w:highlight w:val="white"/>
          <w:rtl w:val="0"/>
        </w:rPr>
        <w:t xml:space="preserve">presence of a single N-glycosylation </w:t>
      </w:r>
      <w:r w:rsidDel="00000000" w:rsidR="00000000" w:rsidRPr="00000000">
        <w:rPr>
          <w:rFonts w:ascii="Calibri" w:cs="Calibri" w:eastAsia="Calibri" w:hAnsi="Calibri"/>
          <w:highlight w:val="white"/>
          <w:rtl w:val="0"/>
        </w:rPr>
        <w:t xml:space="preserve">site</w:t>
      </w:r>
      <w:r w:rsidDel="00000000" w:rsidR="00000000" w:rsidRPr="00000000">
        <w:rPr>
          <w:rFonts w:ascii="Calibri" w:cs="Calibri" w:eastAsia="Calibri" w:hAnsi="Calibri"/>
          <w:color w:val="212529"/>
          <w:highlight w:val="white"/>
          <w:rtl w:val="0"/>
        </w:rPr>
        <w:t xml:space="preserve"> on </w:t>
      </w:r>
      <w:r w:rsidDel="00000000" w:rsidR="00000000" w:rsidRPr="00000000">
        <w:rPr>
          <w:rFonts w:ascii="Calibri" w:cs="Calibri" w:eastAsia="Calibri" w:hAnsi="Calibri"/>
          <w:highlight w:val="white"/>
          <w:rtl w:val="0"/>
        </w:rPr>
        <w:t xml:space="preserve">KLK6</w:t>
      </w:r>
      <w:r w:rsidDel="00000000" w:rsidR="00000000" w:rsidRPr="00000000">
        <w:rPr>
          <w:rFonts w:ascii="Calibri" w:cs="Calibri" w:eastAsia="Calibri" w:hAnsi="Calibri"/>
          <w:color w:val="212529"/>
          <w:highlight w:val="white"/>
          <w:rtl w:val="0"/>
        </w:rPr>
        <w:t xml:space="preserve"> was confirmed by site-directed mutagenesis</w:t>
      </w:r>
      <w:r w:rsidDel="00000000" w:rsidR="00000000" w:rsidRPr="00000000">
        <w:rPr>
          <w:rFonts w:ascii="Calibri" w:cs="Calibri" w:eastAsia="Calibri" w:hAnsi="Calibri"/>
          <w:rtl w:val="0"/>
        </w:rPr>
        <w:t xml:space="preserve">”. The abstract also mentions only the modification of the glycan structure on the disease vs normal. i.e the interpretation is that the in normal KLK6 form, the glycans are not modified (added at the end of the structure) with alpha2-6-linked sialic acid while in the diseased isoform is</w:t>
      </w:r>
    </w:p>
    <w:p w:rsidR="00000000" w:rsidDel="00000000" w:rsidP="00000000" w:rsidRDefault="00000000" w:rsidRPr="00000000" w14:paraId="000000D6">
      <w:pPr>
        <w:pageBreakBefore w:val="0"/>
        <w:numPr>
          <w:ilvl w:val="0"/>
          <w:numId w:val="4"/>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highlight w:val="white"/>
          <w:rtl w:val="0"/>
        </w:rPr>
        <w:t xml:space="preserve">Kallikrein 6</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highlight w:val="white"/>
          <w:rtl w:val="0"/>
        </w:rPr>
        <w:t xml:space="preserve">KLK6</w:t>
      </w:r>
      <w:r w:rsidDel="00000000" w:rsidR="00000000" w:rsidRPr="00000000">
        <w:rPr>
          <w:rFonts w:ascii="Calibri" w:cs="Calibri" w:eastAsia="Calibri" w:hAnsi="Calibri"/>
          <w:color w:val="212529"/>
          <w:highlight w:val="white"/>
          <w:rtl w:val="0"/>
        </w:rPr>
        <w:t xml:space="preserve"> )  (10)</w:t>
      </w:r>
      <w:r w:rsidDel="00000000" w:rsidR="00000000" w:rsidRPr="00000000">
        <w:rPr>
          <w:rtl w:val="0"/>
        </w:rPr>
      </w:r>
    </w:p>
    <w:p w:rsidR="00000000" w:rsidDel="00000000" w:rsidP="00000000" w:rsidRDefault="00000000" w:rsidRPr="00000000" w14:paraId="000000D7">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w:t>
      </w:r>
      <w:r w:rsidDel="00000000" w:rsidR="00000000" w:rsidRPr="00000000">
        <w:rPr>
          <w:rtl w:val="0"/>
        </w:rPr>
      </w:r>
    </w:p>
    <w:p w:rsidR="00000000" w:rsidDel="00000000" w:rsidP="00000000" w:rsidRDefault="00000000" w:rsidRPr="00000000" w14:paraId="000000D8">
      <w:pPr>
        <w:pageBreakBefore w:val="0"/>
        <w:spacing w:after="160"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Glycan: modified with </w:t>
      </w:r>
      <w:r w:rsidDel="00000000" w:rsidR="00000000" w:rsidRPr="00000000">
        <w:rPr>
          <w:rFonts w:ascii="Calibri" w:cs="Calibri" w:eastAsia="Calibri" w:hAnsi="Calibri"/>
          <w:color w:val="ff0000"/>
          <w:highlight w:val="white"/>
          <w:rtl w:val="0"/>
        </w:rPr>
        <w:t xml:space="preserve">alpha2-6-linked sialic acid</w:t>
      </w:r>
      <w:r w:rsidDel="00000000" w:rsidR="00000000" w:rsidRPr="00000000">
        <w:rPr>
          <w:rtl w:val="0"/>
        </w:rPr>
      </w:r>
    </w:p>
    <w:p w:rsidR="00000000" w:rsidDel="00000000" w:rsidP="00000000" w:rsidRDefault="00000000" w:rsidRPr="00000000" w14:paraId="000000D9">
      <w:pPr>
        <w:pageBreakBefore w:val="0"/>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DA">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DB">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PMID: 25092234</w:t>
      </w:r>
    </w:p>
    <w:p w:rsidR="00000000" w:rsidDel="00000000" w:rsidP="00000000" w:rsidRDefault="00000000" w:rsidRPr="00000000" w14:paraId="000000DC">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The abstract identifies 5 potential glycosylation sites. The results showed that out of these 5, 4 are glycosylated and the remaining one is not found to be glycosylated. The abstract does not specify site-specific glycan description. It describes the 4 sites and several glycan structures identified that may be present on either/all of the sites, atleast in the abstract. </w:t>
      </w:r>
    </w:p>
    <w:p w:rsidR="00000000" w:rsidDel="00000000" w:rsidP="00000000" w:rsidRDefault="00000000" w:rsidRPr="00000000" w14:paraId="000000DD">
      <w:pPr>
        <w:pageBreakBefore w:val="0"/>
        <w:numPr>
          <w:ilvl w:val="0"/>
          <w:numId w:val="1"/>
        </w:numPr>
        <w:spacing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Protein: </w:t>
      </w:r>
      <w:r w:rsidDel="00000000" w:rsidR="00000000" w:rsidRPr="00000000">
        <w:rPr>
          <w:rFonts w:ascii="Calibri" w:cs="Calibri" w:eastAsia="Calibri" w:hAnsi="Calibri"/>
          <w:highlight w:val="white"/>
          <w:rtl w:val="0"/>
        </w:rPr>
        <w:t xml:space="preserve">Kallikrein 6</w:t>
      </w:r>
      <w:r w:rsidDel="00000000" w:rsidR="00000000" w:rsidRPr="00000000">
        <w:rPr>
          <w:rFonts w:ascii="Calibri" w:cs="Calibri" w:eastAsia="Calibri" w:hAnsi="Calibri"/>
          <w:color w:val="212529"/>
          <w:highlight w:val="white"/>
          <w:rtl w:val="0"/>
        </w:rPr>
        <w:t xml:space="preserve"> ( </w:t>
      </w:r>
      <w:r w:rsidDel="00000000" w:rsidR="00000000" w:rsidRPr="00000000">
        <w:rPr>
          <w:rFonts w:ascii="Calibri" w:cs="Calibri" w:eastAsia="Calibri" w:hAnsi="Calibri"/>
          <w:highlight w:val="white"/>
          <w:rtl w:val="0"/>
        </w:rPr>
        <w:t xml:space="preserve">KLK6</w:t>
      </w:r>
      <w:r w:rsidDel="00000000" w:rsidR="00000000" w:rsidRPr="00000000">
        <w:rPr>
          <w:rFonts w:ascii="Calibri" w:cs="Calibri" w:eastAsia="Calibri" w:hAnsi="Calibri"/>
          <w:color w:val="212529"/>
          <w:highlight w:val="white"/>
          <w:rtl w:val="0"/>
        </w:rPr>
        <w:t xml:space="preserve"> )  (4,5)</w:t>
      </w:r>
      <w:r w:rsidDel="00000000" w:rsidR="00000000" w:rsidRPr="00000000">
        <w:rPr>
          <w:rtl w:val="0"/>
        </w:rPr>
      </w:r>
    </w:p>
    <w:p w:rsidR="00000000" w:rsidDel="00000000" w:rsidP="00000000" w:rsidRDefault="00000000" w:rsidRPr="00000000" w14:paraId="000000DE">
      <w:pPr>
        <w:pageBreakBefore w:val="0"/>
        <w:spacing w:line="259" w:lineRule="auto"/>
        <w:ind w:left="720" w:firstLine="0"/>
        <w:rPr>
          <w:rFonts w:ascii="Calibri" w:cs="Calibri" w:eastAsia="Calibri" w:hAnsi="Calibri"/>
        </w:rPr>
      </w:pPr>
      <w:r w:rsidDel="00000000" w:rsidR="00000000" w:rsidRPr="00000000">
        <w:rPr>
          <w:rFonts w:ascii="Calibri" w:cs="Calibri" w:eastAsia="Calibri" w:hAnsi="Calibri"/>
          <w:color w:val="212529"/>
          <w:highlight w:val="white"/>
          <w:rtl w:val="0"/>
        </w:rPr>
        <w:t xml:space="preserve">Site: N72 , N108 , N432 , N473 </w:t>
      </w:r>
      <w:r w:rsidDel="00000000" w:rsidR="00000000" w:rsidRPr="00000000">
        <w:rPr>
          <w:rtl w:val="0"/>
        </w:rPr>
      </w:r>
    </w:p>
    <w:p w:rsidR="00000000" w:rsidDel="00000000" w:rsidP="00000000" w:rsidRDefault="00000000" w:rsidRPr="00000000" w14:paraId="000000DF">
      <w:pPr>
        <w:pageBreakBefore w:val="0"/>
        <w:spacing w:line="259" w:lineRule="auto"/>
        <w:ind w:left="720" w:firstLine="0"/>
        <w:rPr>
          <w:rFonts w:ascii="Calibri" w:cs="Calibri" w:eastAsia="Calibri" w:hAnsi="Calibri"/>
          <w:color w:val="212529"/>
          <w:highlight w:val="white"/>
        </w:rPr>
      </w:pPr>
      <w:r w:rsidDel="00000000" w:rsidR="00000000" w:rsidRPr="00000000">
        <w:rPr>
          <w:rFonts w:ascii="Calibri" w:cs="Calibri" w:eastAsia="Calibri" w:hAnsi="Calibri"/>
          <w:color w:val="212529"/>
          <w:highlight w:val="white"/>
          <w:rtl w:val="0"/>
        </w:rPr>
        <w:t xml:space="preserve">Glycan: </w:t>
      </w:r>
    </w:p>
    <w:p w:rsidR="00000000" w:rsidDel="00000000" w:rsidP="00000000" w:rsidRDefault="00000000" w:rsidRPr="00000000" w14:paraId="000000E0">
      <w:pPr>
        <w:pageBreakBefore w:val="0"/>
        <w:numPr>
          <w:ilvl w:val="0"/>
          <w:numId w:val="17"/>
        </w:numPr>
        <w:spacing w:line="259" w:lineRule="auto"/>
        <w:ind w:left="1440" w:hanging="360"/>
        <w:rPr>
          <w:rFonts w:ascii="Calibri" w:cs="Calibri" w:eastAsia="Calibri" w:hAnsi="Calibri"/>
        </w:rPr>
      </w:pPr>
      <w:r w:rsidDel="00000000" w:rsidR="00000000" w:rsidRPr="00000000">
        <w:rPr>
          <w:rFonts w:ascii="Calibri" w:cs="Calibri" w:eastAsia="Calibri" w:hAnsi="Calibri"/>
          <w:color w:val="ff0000"/>
          <w:highlight w:val="white"/>
          <w:rtl w:val="0"/>
        </w:rPr>
        <w:t xml:space="preserve">N-glycans</w:t>
      </w:r>
      <w:r w:rsidDel="00000000" w:rsidR="00000000" w:rsidRPr="00000000">
        <w:rPr>
          <w:rFonts w:ascii="Calibri" w:cs="Calibri" w:eastAsia="Calibri" w:hAnsi="Calibri"/>
          <w:color w:val="212529"/>
          <w:highlight w:val="white"/>
          <w:rtl w:val="0"/>
        </w:rPr>
        <w:t xml:space="preserve"> showed that the two major forms are complex </w:t>
      </w:r>
      <w:r w:rsidDel="00000000" w:rsidR="00000000" w:rsidRPr="00000000">
        <w:rPr>
          <w:rFonts w:ascii="Calibri" w:cs="Calibri" w:eastAsia="Calibri" w:hAnsi="Calibri"/>
          <w:color w:val="ff0000"/>
          <w:highlight w:val="white"/>
          <w:rtl w:val="0"/>
        </w:rPr>
        <w:t xml:space="preserve">biantennary mono-α2,6-sialylated</w:t>
      </w:r>
      <w:r w:rsidDel="00000000" w:rsidR="00000000" w:rsidRPr="00000000">
        <w:rPr>
          <w:rFonts w:ascii="Calibri" w:cs="Calibri" w:eastAsia="Calibri" w:hAnsi="Calibri"/>
          <w:color w:val="212529"/>
          <w:highlight w:val="white"/>
          <w:rtl w:val="0"/>
        </w:rPr>
        <w:t xml:space="preserve"> (A2 S1 , 20%) and </w:t>
      </w:r>
      <w:r w:rsidDel="00000000" w:rsidR="00000000" w:rsidRPr="00000000">
        <w:rPr>
          <w:rFonts w:ascii="Calibri" w:cs="Calibri" w:eastAsia="Calibri" w:hAnsi="Calibri"/>
          <w:color w:val="ff0000"/>
          <w:highlight w:val="white"/>
          <w:rtl w:val="0"/>
        </w:rPr>
        <w:t xml:space="preserve">bis-α2,6-sialylated structures</w:t>
      </w:r>
      <w:r w:rsidDel="00000000" w:rsidR="00000000" w:rsidRPr="00000000">
        <w:rPr>
          <w:rFonts w:ascii="Calibri" w:cs="Calibri" w:eastAsia="Calibri" w:hAnsi="Calibri"/>
          <w:color w:val="212529"/>
          <w:highlight w:val="white"/>
          <w:rtl w:val="0"/>
        </w:rPr>
        <w:t xml:space="preserve"> (A2 S2 , 66%)</w:t>
      </w:r>
      <w:r w:rsidDel="00000000" w:rsidR="00000000" w:rsidRPr="00000000">
        <w:rPr>
          <w:rtl w:val="0"/>
        </w:rPr>
      </w:r>
    </w:p>
    <w:p w:rsidR="00000000" w:rsidDel="00000000" w:rsidP="00000000" w:rsidRDefault="00000000" w:rsidRPr="00000000" w14:paraId="000000E1">
      <w:pPr>
        <w:pageBreakBefore w:val="0"/>
        <w:numPr>
          <w:ilvl w:val="0"/>
          <w:numId w:val="17"/>
        </w:numPr>
        <w:spacing w:after="160" w:line="259" w:lineRule="auto"/>
        <w:ind w:left="1440" w:hanging="360"/>
        <w:rPr>
          <w:rFonts w:ascii="Calibri" w:cs="Calibri" w:eastAsia="Calibri" w:hAnsi="Calibri"/>
        </w:rPr>
      </w:pPr>
      <w:r w:rsidDel="00000000" w:rsidR="00000000" w:rsidRPr="00000000">
        <w:rPr>
          <w:rFonts w:ascii="Calibri" w:cs="Calibri" w:eastAsia="Calibri" w:hAnsi="Calibri"/>
          <w:color w:val="212529"/>
          <w:highlight w:val="white"/>
          <w:rtl w:val="0"/>
        </w:rPr>
        <w:t xml:space="preserve">Minor </w:t>
      </w:r>
      <w:r w:rsidDel="00000000" w:rsidR="00000000" w:rsidRPr="00000000">
        <w:rPr>
          <w:rFonts w:ascii="Calibri" w:cs="Calibri" w:eastAsia="Calibri" w:hAnsi="Calibri"/>
          <w:color w:val="ff0000"/>
          <w:highlight w:val="white"/>
          <w:rtl w:val="0"/>
        </w:rPr>
        <w:t xml:space="preserve">triantennary structures</w:t>
      </w:r>
      <w:r w:rsidDel="00000000" w:rsidR="00000000" w:rsidRPr="00000000">
        <w:rPr>
          <w:rFonts w:ascii="Calibri" w:cs="Calibri" w:eastAsia="Calibri" w:hAnsi="Calibri"/>
          <w:color w:val="212529"/>
          <w:highlight w:val="white"/>
          <w:rtl w:val="0"/>
        </w:rPr>
        <w:t xml:space="preserve"> (A3 S3 F, </w:t>
      </w:r>
      <w:r w:rsidDel="00000000" w:rsidR="00000000" w:rsidRPr="00000000">
        <w:rPr>
          <w:rFonts w:ascii="Cambria Math" w:cs="Cambria Math" w:eastAsia="Cambria Math" w:hAnsi="Cambria Math"/>
          <w:color w:val="212529"/>
          <w:highlight w:val="white"/>
          <w:rtl w:val="0"/>
        </w:rPr>
        <w:t xml:space="preserve">∼</w:t>
      </w:r>
      <w:r w:rsidDel="00000000" w:rsidR="00000000" w:rsidRPr="00000000">
        <w:rPr>
          <w:rFonts w:ascii="Calibri" w:cs="Calibri" w:eastAsia="Calibri" w:hAnsi="Calibri"/>
          <w:color w:val="212529"/>
          <w:highlight w:val="white"/>
          <w:rtl w:val="0"/>
        </w:rPr>
        <w:t xml:space="preserve">1.5%; A3 S3 , </w:t>
      </w:r>
      <w:r w:rsidDel="00000000" w:rsidR="00000000" w:rsidRPr="00000000">
        <w:rPr>
          <w:rFonts w:ascii="Cambria Math" w:cs="Cambria Math" w:eastAsia="Cambria Math" w:hAnsi="Cambria Math"/>
          <w:color w:val="212529"/>
          <w:highlight w:val="white"/>
          <w:rtl w:val="0"/>
        </w:rPr>
        <w:t xml:space="preserve">∼</w:t>
      </w:r>
      <w:r w:rsidDel="00000000" w:rsidR="00000000" w:rsidRPr="00000000">
        <w:rPr>
          <w:rFonts w:ascii="Calibri" w:cs="Calibri" w:eastAsia="Calibri" w:hAnsi="Calibri"/>
          <w:color w:val="212529"/>
          <w:highlight w:val="white"/>
          <w:rtl w:val="0"/>
        </w:rPr>
        <w:t xml:space="preserve">2%) were also identified.</w:t>
      </w:r>
      <w:r w:rsidDel="00000000" w:rsidR="00000000" w:rsidRPr="00000000">
        <w:rPr>
          <w:rtl w:val="0"/>
        </w:rPr>
      </w:r>
    </w:p>
    <w:p w:rsidR="00000000" w:rsidDel="00000000" w:rsidP="00000000" w:rsidRDefault="00000000" w:rsidRPr="00000000" w14:paraId="000000E2">
      <w:pPr>
        <w:pageBreakBefore w:val="0"/>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E3">
      <w:pPr>
        <w:pageBreakBefore w:val="0"/>
        <w:spacing w:after="160" w:line="259"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E4">
      <w:pPr>
        <w:pageBreakBefore w:val="0"/>
        <w:rPr/>
      </w:pPr>
      <w:r w:rsidDel="00000000" w:rsidR="00000000" w:rsidRPr="00000000">
        <w:rPr>
          <w:rtl w:val="0"/>
        </w:rPr>
        <w:tab/>
        <w:tab/>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ind w:left="0" w:firstLine="0"/>
        <w:rPr/>
      </w:pPr>
      <w:r w:rsidDel="00000000" w:rsidR="00000000" w:rsidRPr="00000000">
        <w:rPr>
          <w:rtl w:val="0"/>
        </w:rPr>
      </w:r>
    </w:p>
    <w:p w:rsidR="00000000" w:rsidDel="00000000" w:rsidP="00000000" w:rsidRDefault="00000000" w:rsidRPr="00000000" w14:paraId="000000E7">
      <w:pPr>
        <w:pageBreakBefore w:val="0"/>
        <w:ind w:left="0" w:firstLine="0"/>
        <w:rPr/>
      </w:pPr>
      <w:r w:rsidDel="00000000" w:rsidR="00000000" w:rsidRPr="00000000">
        <w:rPr>
          <w:rtl w:val="0"/>
        </w:rPr>
      </w:r>
    </w:p>
    <w:p w:rsidR="00000000" w:rsidDel="00000000" w:rsidP="00000000" w:rsidRDefault="00000000" w:rsidRPr="00000000" w14:paraId="000000E8">
      <w:pPr>
        <w:pageBreakBefore w:val="0"/>
        <w:ind w:left="0" w:firstLine="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